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71C79" w14:textId="4916A172" w:rsidR="00531374" w:rsidRPr="008A7802" w:rsidRDefault="00BC5501" w:rsidP="003E1B69">
      <w:pPr>
        <w:autoSpaceDE w:val="0"/>
        <w:autoSpaceDN w:val="0"/>
        <w:spacing w:after="120"/>
        <w:jc w:val="center"/>
        <w:rPr>
          <w:rFonts w:ascii="Arial" w:eastAsia="Calibri Light" w:hAnsi="Arial" w:cs="Arial"/>
          <w:b/>
          <w:bCs/>
          <w:color w:val="000000" w:themeColor="text1"/>
          <w:sz w:val="32"/>
          <w:szCs w:val="32"/>
          <w:lang w:eastAsia="en-US"/>
        </w:rPr>
      </w:pPr>
      <w:r w:rsidRPr="008A7802">
        <w:rPr>
          <w:rFonts w:ascii="Arial" w:eastAsia="Calibri Light" w:hAnsi="Arial" w:cs="Arial"/>
          <w:b/>
          <w:bCs/>
          <w:color w:val="000000" w:themeColor="text1"/>
          <w:sz w:val="32"/>
          <w:szCs w:val="32"/>
          <w:lang w:eastAsia="en-US"/>
        </w:rPr>
        <w:t>Community Health Promotion Officer - Sexualised Drug Use (Part-time)</w:t>
      </w:r>
    </w:p>
    <w:p w14:paraId="48B51E0E" w14:textId="77777777" w:rsidR="00BB4871" w:rsidRDefault="00BB4871" w:rsidP="003E1B69">
      <w:pPr>
        <w:spacing w:after="120"/>
        <w:jc w:val="center"/>
        <w:rPr>
          <w:rStyle w:val="normaltextrun"/>
          <w:rFonts w:ascii="Calibri Light" w:hAnsi="Calibri Light" w:cs="Calibri Light"/>
          <w:b/>
          <w:bCs/>
          <w:color w:val="4472C4"/>
          <w:sz w:val="28"/>
          <w:szCs w:val="28"/>
          <w:shd w:val="clear" w:color="auto" w:fill="FFFFFF"/>
        </w:rPr>
      </w:pPr>
      <w:bookmarkStart w:id="0" w:name="_Hlk138667592"/>
      <w:r w:rsidRPr="00BB4871">
        <w:rPr>
          <w:rStyle w:val="normaltextrun"/>
          <w:rFonts w:ascii="Calibri Light" w:hAnsi="Calibri Light" w:cs="Calibri Light"/>
          <w:b/>
          <w:bCs/>
          <w:color w:val="4472C4"/>
          <w:sz w:val="28"/>
          <w:szCs w:val="28"/>
          <w:shd w:val="clear" w:color="auto" w:fill="FFFFFF"/>
        </w:rPr>
        <w:t>Ready to make a difference in the lives of Gay, Bi+, and MSM individuals by empowering communities through education and support for optimal health outcomes? Join us!</w:t>
      </w:r>
    </w:p>
    <w:p w14:paraId="173FF291" w14:textId="4F027454" w:rsidR="009F44D1" w:rsidRPr="008A7802" w:rsidRDefault="009F44D1" w:rsidP="008A7802">
      <w:pPr>
        <w:pStyle w:val="ListParagraph"/>
        <w:numPr>
          <w:ilvl w:val="0"/>
          <w:numId w:val="32"/>
        </w:numPr>
        <w:spacing w:after="120"/>
        <w:ind w:left="567" w:hanging="567"/>
        <w:contextualSpacing w:val="0"/>
        <w:rPr>
          <w:rFonts w:asciiTheme="minorHAnsi" w:hAnsiTheme="minorHAnsi" w:cs="Calibri"/>
          <w:sz w:val="23"/>
          <w:szCs w:val="23"/>
        </w:rPr>
      </w:pPr>
      <w:r w:rsidRPr="008A7802">
        <w:rPr>
          <w:rFonts w:asciiTheme="minorHAnsi" w:hAnsiTheme="minorHAnsi" w:cs="Calibri"/>
          <w:sz w:val="23"/>
          <w:szCs w:val="23"/>
        </w:rPr>
        <w:t>We are on the lookout for someone to join our dynamic team and play a vital role in implementing our peer-based health promotion program “M3THOD."</w:t>
      </w:r>
    </w:p>
    <w:p w14:paraId="119DF275" w14:textId="2C0EC4F4" w:rsidR="008160A6" w:rsidRPr="00051B8F" w:rsidRDefault="008160A6" w:rsidP="008A7802">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 xml:space="preserve">What’s </w:t>
      </w:r>
      <w:r w:rsidR="00F634EB">
        <w:rPr>
          <w:rFonts w:ascii="Calibri Light" w:eastAsia="Calibri Light" w:hAnsi="Calibri Light" w:cs="Calibri Light"/>
          <w:b/>
          <w:bCs/>
          <w:color w:val="4F81BD" w:themeColor="accent1"/>
          <w:sz w:val="24"/>
          <w:szCs w:val="24"/>
        </w:rPr>
        <w:t xml:space="preserve">Community Health Promotion </w:t>
      </w:r>
      <w:r w:rsidR="00F634EB" w:rsidRPr="00F634EB">
        <w:rPr>
          <w:rFonts w:ascii="Calibri Light" w:eastAsia="Calibri Light" w:hAnsi="Calibri Light" w:cs="Calibri Light"/>
          <w:b/>
          <w:bCs/>
          <w:color w:val="4F81BD" w:themeColor="accent1"/>
          <w:sz w:val="24"/>
          <w:szCs w:val="24"/>
        </w:rPr>
        <w:t>- Sexualised Drug Use</w:t>
      </w:r>
      <w:r w:rsidR="00BB4871">
        <w:rPr>
          <w:rFonts w:ascii="Calibri Light" w:eastAsia="Calibri Light" w:hAnsi="Calibri Light" w:cs="Calibri Light"/>
          <w:b/>
          <w:bCs/>
          <w:color w:val="4F81BD" w:themeColor="accent1"/>
          <w:sz w:val="24"/>
          <w:szCs w:val="24"/>
        </w:rPr>
        <w:t xml:space="preserve"> you say</w:t>
      </w:r>
      <w:r w:rsidR="00F634EB" w:rsidRPr="00F634EB">
        <w:rPr>
          <w:rFonts w:ascii="Calibri Light" w:eastAsia="Calibri Light" w:hAnsi="Calibri Light" w:cs="Calibri Light"/>
          <w:b/>
          <w:bCs/>
          <w:color w:val="4F81BD" w:themeColor="accent1"/>
          <w:sz w:val="24"/>
          <w:szCs w:val="24"/>
        </w:rPr>
        <w:t>?</w:t>
      </w:r>
    </w:p>
    <w:p w14:paraId="2D75BB45" w14:textId="5F4384EB" w:rsidR="00EE0291" w:rsidRPr="00687E2E" w:rsidRDefault="00EE0291" w:rsidP="008A7802">
      <w:pPr>
        <w:spacing w:after="120"/>
        <w:jc w:val="both"/>
        <w:rPr>
          <w:rFonts w:ascii="Calibri Light" w:hAnsi="Calibri Light" w:cs="Calibri Light"/>
          <w:sz w:val="24"/>
          <w:szCs w:val="24"/>
        </w:rPr>
      </w:pPr>
      <w:r w:rsidRPr="00C11BA9">
        <w:rPr>
          <w:rFonts w:ascii="Calibri Light" w:hAnsi="Calibri Light" w:cs="Calibri Light"/>
          <w:sz w:val="24"/>
          <w:szCs w:val="24"/>
        </w:rPr>
        <w:t>Our unit is dedicated to delivering peer-based programs and services aimed at ensuring optimal sexual and general health outcomes for Gay, Bi+, and MSM in</w:t>
      </w:r>
      <w:r w:rsidR="00F634EB" w:rsidRPr="00687E2E">
        <w:rPr>
          <w:rFonts w:ascii="Calibri Light" w:hAnsi="Calibri Light" w:cs="Calibri Light"/>
          <w:sz w:val="24"/>
          <w:szCs w:val="24"/>
        </w:rPr>
        <w:t>dividuals who engage in sexualis</w:t>
      </w:r>
      <w:r w:rsidRPr="00C11BA9">
        <w:rPr>
          <w:rFonts w:ascii="Calibri Light" w:hAnsi="Calibri Light" w:cs="Calibri Light"/>
          <w:sz w:val="24"/>
          <w:szCs w:val="24"/>
        </w:rPr>
        <w:t>ed drug use. We focus on harm reduction, sexual health education, mental health, and overall well-being. Our goal is to create a supportive and informed community that can make healthier choices.</w:t>
      </w:r>
    </w:p>
    <w:p w14:paraId="644A3778" w14:textId="189DFFD7" w:rsidR="00804F04" w:rsidRPr="00051B8F" w:rsidRDefault="00804F04" w:rsidP="003E1B69">
      <w:pPr>
        <w:spacing w:before="18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51C7E24A" w14:textId="4A63DC4C" w:rsidR="00F634EB" w:rsidRPr="00F634EB" w:rsidRDefault="00F634EB" w:rsidP="003E1B69">
      <w:pPr>
        <w:spacing w:after="60"/>
        <w:jc w:val="both"/>
        <w:rPr>
          <w:rFonts w:ascii="Calibri Light" w:eastAsia="Calibri Light" w:hAnsi="Calibri Light" w:cs="Calibri Light"/>
          <w:color w:val="000000" w:themeColor="text1"/>
          <w:sz w:val="24"/>
          <w:szCs w:val="24"/>
        </w:rPr>
      </w:pPr>
      <w:r w:rsidRPr="00F634EB">
        <w:rPr>
          <w:rFonts w:ascii="Calibri Light" w:eastAsia="Calibri Light" w:hAnsi="Calibri Light" w:cs="Calibri Light"/>
          <w:color w:val="000000" w:themeColor="text1"/>
          <w:sz w:val="24"/>
          <w:szCs w:val="24"/>
        </w:rPr>
        <w:t xml:space="preserve">The </w:t>
      </w:r>
      <w:r w:rsidRPr="00F634EB">
        <w:rPr>
          <w:rFonts w:ascii="Calibri Light" w:eastAsia="Calibri Light" w:hAnsi="Calibri Light" w:cs="Calibri Light"/>
          <w:bCs/>
          <w:color w:val="000000" w:themeColor="text1"/>
          <w:sz w:val="24"/>
          <w:szCs w:val="24"/>
        </w:rPr>
        <w:t>Community Health Promotion Officer - Sexualised Drug Use</w:t>
      </w:r>
      <w:r>
        <w:rPr>
          <w:rFonts w:ascii="Calibri Light" w:eastAsia="Calibri Light" w:hAnsi="Calibri Light" w:cs="Calibri Light"/>
          <w:b/>
          <w:bCs/>
          <w:color w:val="000000" w:themeColor="text1"/>
          <w:sz w:val="24"/>
          <w:szCs w:val="24"/>
        </w:rPr>
        <w:t xml:space="preserve"> </w:t>
      </w:r>
      <w:r w:rsidRPr="00F634EB">
        <w:rPr>
          <w:rFonts w:ascii="Calibri Light" w:eastAsia="Calibri Light" w:hAnsi="Calibri Light" w:cs="Calibri Light"/>
          <w:color w:val="000000" w:themeColor="text1"/>
          <w:sz w:val="24"/>
          <w:szCs w:val="24"/>
        </w:rPr>
        <w:t>is a key player in delivering peer education services focused on harm reduction and health promotion. You will:</w:t>
      </w:r>
    </w:p>
    <w:p w14:paraId="696728CB" w14:textId="77777777" w:rsidR="00F634EB" w:rsidRPr="00F634EB" w:rsidRDefault="00F634EB" w:rsidP="008A7802">
      <w:pPr>
        <w:numPr>
          <w:ilvl w:val="0"/>
          <w:numId w:val="28"/>
        </w:numPr>
        <w:spacing w:after="60"/>
        <w:ind w:left="567" w:hanging="567"/>
        <w:jc w:val="both"/>
        <w:rPr>
          <w:rFonts w:ascii="Calibri Light" w:eastAsia="Calibri Light" w:hAnsi="Calibri Light" w:cs="Calibri Light"/>
          <w:color w:val="000000" w:themeColor="text1"/>
          <w:sz w:val="24"/>
          <w:szCs w:val="24"/>
        </w:rPr>
      </w:pPr>
      <w:r w:rsidRPr="00F634EB">
        <w:rPr>
          <w:rFonts w:ascii="Calibri Light" w:eastAsia="Calibri Light" w:hAnsi="Calibri Light" w:cs="Calibri Light"/>
          <w:color w:val="000000" w:themeColor="text1"/>
          <w:sz w:val="24"/>
          <w:szCs w:val="24"/>
        </w:rPr>
        <w:t>Provide education on harm reduction, sexual health, mental health, and general well-being.</w:t>
      </w:r>
    </w:p>
    <w:p w14:paraId="3594F4B3" w14:textId="77777777" w:rsidR="00F634EB" w:rsidRPr="00F634EB" w:rsidRDefault="00F634EB" w:rsidP="008A7802">
      <w:pPr>
        <w:numPr>
          <w:ilvl w:val="0"/>
          <w:numId w:val="28"/>
        </w:numPr>
        <w:spacing w:after="60"/>
        <w:ind w:left="567" w:hanging="567"/>
        <w:jc w:val="both"/>
        <w:rPr>
          <w:rFonts w:ascii="Calibri Light" w:eastAsia="Calibri Light" w:hAnsi="Calibri Light" w:cs="Calibri Light"/>
          <w:color w:val="000000" w:themeColor="text1"/>
          <w:sz w:val="24"/>
          <w:szCs w:val="24"/>
        </w:rPr>
      </w:pPr>
      <w:r w:rsidRPr="00F634EB">
        <w:rPr>
          <w:rFonts w:ascii="Calibri Light" w:eastAsia="Calibri Light" w:hAnsi="Calibri Light" w:cs="Calibri Light"/>
          <w:color w:val="000000" w:themeColor="text1"/>
          <w:sz w:val="24"/>
          <w:szCs w:val="24"/>
        </w:rPr>
        <w:t>Engage with the community to foster a supportive environment.</w:t>
      </w:r>
    </w:p>
    <w:p w14:paraId="5B124D02" w14:textId="6E7F24B1" w:rsidR="00804F04" w:rsidRPr="009F44D1" w:rsidRDefault="00F634EB" w:rsidP="008A7802">
      <w:pPr>
        <w:numPr>
          <w:ilvl w:val="0"/>
          <w:numId w:val="28"/>
        </w:numPr>
        <w:spacing w:after="120"/>
        <w:ind w:left="567" w:hanging="567"/>
        <w:jc w:val="both"/>
        <w:rPr>
          <w:rFonts w:ascii="Calibri Light" w:eastAsia="Calibri Light" w:hAnsi="Calibri Light" w:cs="Calibri Light"/>
          <w:color w:val="000000" w:themeColor="text1"/>
          <w:sz w:val="24"/>
          <w:szCs w:val="24"/>
        </w:rPr>
      </w:pPr>
      <w:r w:rsidRPr="00F634EB">
        <w:rPr>
          <w:rFonts w:ascii="Calibri Light" w:eastAsia="Calibri Light" w:hAnsi="Calibri Light" w:cs="Calibri Light"/>
          <w:color w:val="000000" w:themeColor="text1"/>
          <w:sz w:val="24"/>
          <w:szCs w:val="24"/>
        </w:rPr>
        <w:t>Work collaboratively with team members and stakeholders to achieve health promotion goals.</w:t>
      </w:r>
    </w:p>
    <w:p w14:paraId="385E7339" w14:textId="1C57529B" w:rsidR="009B7E99" w:rsidRPr="00051B8F" w:rsidRDefault="009B7E99" w:rsidP="003E1B69">
      <w:pPr>
        <w:spacing w:before="18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 xml:space="preserve">Who are we looking </w:t>
      </w:r>
      <w:r w:rsidR="00787CB2" w:rsidRPr="00051B8F">
        <w:rPr>
          <w:rFonts w:ascii="Calibri Light" w:eastAsia="Calibri Light" w:hAnsi="Calibri Light" w:cs="Calibri Light"/>
          <w:b/>
          <w:bCs/>
          <w:color w:val="4F81BD" w:themeColor="accent1"/>
          <w:sz w:val="24"/>
          <w:szCs w:val="24"/>
        </w:rPr>
        <w:t>for?</w:t>
      </w:r>
    </w:p>
    <w:p w14:paraId="3C220747" w14:textId="77777777" w:rsidR="00FA5ECB" w:rsidRPr="008A7802" w:rsidRDefault="00FA5ECB" w:rsidP="008A7802">
      <w:pPr>
        <w:numPr>
          <w:ilvl w:val="0"/>
          <w:numId w:val="28"/>
        </w:numPr>
        <w:spacing w:after="60"/>
        <w:ind w:left="567" w:hanging="567"/>
        <w:jc w:val="both"/>
        <w:rPr>
          <w:rFonts w:ascii="Calibri Light" w:eastAsia="Calibri Light" w:hAnsi="Calibri Light" w:cs="Calibri Light"/>
          <w:color w:val="000000" w:themeColor="text1"/>
          <w:sz w:val="24"/>
          <w:szCs w:val="24"/>
        </w:rPr>
      </w:pPr>
      <w:r w:rsidRPr="008A7802">
        <w:rPr>
          <w:rFonts w:ascii="Calibri Light" w:eastAsia="Calibri Light" w:hAnsi="Calibri Light" w:cs="Calibri Light"/>
          <w:color w:val="000000" w:themeColor="text1"/>
          <w:sz w:val="24"/>
          <w:szCs w:val="24"/>
        </w:rPr>
        <w:t>Someone passionate about supporting and empowering the LGBTQ+ community.</w:t>
      </w:r>
    </w:p>
    <w:p w14:paraId="007DFC93" w14:textId="77777777" w:rsidR="00FA5ECB" w:rsidRPr="008A7802" w:rsidRDefault="00FA5ECB" w:rsidP="008A7802">
      <w:pPr>
        <w:numPr>
          <w:ilvl w:val="0"/>
          <w:numId w:val="28"/>
        </w:numPr>
        <w:spacing w:after="60"/>
        <w:ind w:left="567" w:hanging="567"/>
        <w:jc w:val="both"/>
        <w:rPr>
          <w:rFonts w:ascii="Calibri Light" w:eastAsia="Calibri Light" w:hAnsi="Calibri Light" w:cs="Calibri Light"/>
          <w:color w:val="000000" w:themeColor="text1"/>
          <w:sz w:val="24"/>
          <w:szCs w:val="24"/>
        </w:rPr>
      </w:pPr>
      <w:r w:rsidRPr="008A7802">
        <w:rPr>
          <w:rFonts w:ascii="Calibri Light" w:eastAsia="Calibri Light" w:hAnsi="Calibri Light" w:cs="Calibri Light"/>
          <w:color w:val="000000" w:themeColor="text1"/>
          <w:sz w:val="24"/>
          <w:szCs w:val="24"/>
        </w:rPr>
        <w:t>An individual with a strong understanding of harm reduction, sexual health, and mental health.</w:t>
      </w:r>
    </w:p>
    <w:p w14:paraId="7C4F3557" w14:textId="77777777" w:rsidR="00FA5ECB" w:rsidRPr="008A7802" w:rsidRDefault="00FA5ECB" w:rsidP="008A7802">
      <w:pPr>
        <w:numPr>
          <w:ilvl w:val="0"/>
          <w:numId w:val="28"/>
        </w:numPr>
        <w:spacing w:after="60"/>
        <w:ind w:left="567" w:hanging="567"/>
        <w:jc w:val="both"/>
        <w:rPr>
          <w:rFonts w:ascii="Calibri Light" w:eastAsia="Calibri Light" w:hAnsi="Calibri Light" w:cs="Calibri Light"/>
          <w:color w:val="000000" w:themeColor="text1"/>
          <w:sz w:val="24"/>
          <w:szCs w:val="24"/>
        </w:rPr>
      </w:pPr>
      <w:r w:rsidRPr="008A7802">
        <w:rPr>
          <w:rFonts w:ascii="Calibri Light" w:eastAsia="Calibri Light" w:hAnsi="Calibri Light" w:cs="Calibri Light"/>
          <w:color w:val="000000" w:themeColor="text1"/>
          <w:sz w:val="24"/>
          <w:szCs w:val="24"/>
        </w:rPr>
        <w:t>A proactive and collaborative team player who can also work autonomously.</w:t>
      </w:r>
    </w:p>
    <w:p w14:paraId="05BE55AD" w14:textId="77777777" w:rsidR="00FA5ECB" w:rsidRPr="008A7802" w:rsidRDefault="00FA5ECB" w:rsidP="008A7802">
      <w:pPr>
        <w:numPr>
          <w:ilvl w:val="0"/>
          <w:numId w:val="28"/>
        </w:numPr>
        <w:spacing w:after="120"/>
        <w:ind w:left="567" w:hanging="567"/>
        <w:jc w:val="both"/>
        <w:rPr>
          <w:rFonts w:ascii="Calibri Light" w:eastAsia="Calibri Light" w:hAnsi="Calibri Light" w:cs="Calibri Light"/>
          <w:color w:val="000000" w:themeColor="text1"/>
          <w:sz w:val="24"/>
          <w:szCs w:val="24"/>
        </w:rPr>
      </w:pPr>
      <w:r w:rsidRPr="008A7802">
        <w:rPr>
          <w:rFonts w:ascii="Calibri Light" w:eastAsia="Calibri Light" w:hAnsi="Calibri Light" w:cs="Calibri Light"/>
          <w:color w:val="000000" w:themeColor="text1"/>
          <w:sz w:val="24"/>
          <w:szCs w:val="24"/>
        </w:rPr>
        <w:t>A person with excellent communication skills and the ability to engage effectively with diverse communities.</w:t>
      </w:r>
    </w:p>
    <w:p w14:paraId="51502297" w14:textId="77777777" w:rsidR="008160A6" w:rsidRPr="00051B8F" w:rsidRDefault="008160A6" w:rsidP="003E1B69">
      <w:pPr>
        <w:spacing w:before="18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055AF3CC" w14:textId="77777777" w:rsidR="009F5983" w:rsidRDefault="009F5983" w:rsidP="008A7802">
      <w:pPr>
        <w:spacing w:after="120"/>
        <w:jc w:val="both"/>
        <w:rPr>
          <w:rFonts w:ascii="Calibri Light" w:eastAsia="Calibri Light" w:hAnsi="Calibri Light" w:cs="Calibri Light"/>
          <w:color w:val="000000" w:themeColor="text1"/>
          <w:sz w:val="24"/>
          <w:szCs w:val="24"/>
        </w:rPr>
      </w:pPr>
      <w:bookmarkStart w:id="1" w:name="_Hlk146017489"/>
      <w:r w:rsidRPr="009F5983">
        <w:rPr>
          <w:rFonts w:ascii="Calibri Light" w:eastAsia="Calibri Light" w:hAnsi="Calibri Light" w:cs="Calibri Light"/>
          <w:color w:val="000000" w:themeColor="text1"/>
          <w:sz w:val="24"/>
          <w:szCs w:val="24"/>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0955E4" w:rsidRDefault="009F5983" w:rsidP="008A7802">
      <w:pPr>
        <w:spacing w:after="60"/>
        <w:jc w:val="both"/>
        <w:rPr>
          <w:rFonts w:ascii="Calibri Light" w:eastAsia="Calibri Light" w:hAnsi="Calibri Light" w:cs="Calibri Light"/>
          <w:color w:val="000000" w:themeColor="text1"/>
          <w:sz w:val="24"/>
          <w:szCs w:val="24"/>
        </w:rPr>
      </w:pPr>
      <w:r w:rsidRPr="000955E4">
        <w:rPr>
          <w:rFonts w:ascii="Calibri Light" w:eastAsia="Calibri Light" w:hAnsi="Calibri Light" w:cs="Calibri Light"/>
          <w:color w:val="000000" w:themeColor="text1"/>
          <w:sz w:val="24"/>
          <w:szCs w:val="24"/>
        </w:rPr>
        <w:t>To support the successful candidate in their new role at ACON we</w:t>
      </w:r>
      <w:r w:rsidR="00096777" w:rsidRPr="000955E4">
        <w:rPr>
          <w:rFonts w:ascii="Calibri Light" w:eastAsia="Calibri Light" w:hAnsi="Calibri Light" w:cs="Calibri Light"/>
          <w:color w:val="000000" w:themeColor="text1"/>
          <w:sz w:val="24"/>
          <w:szCs w:val="24"/>
        </w:rPr>
        <w:t xml:space="preserve"> </w:t>
      </w:r>
      <w:r w:rsidRPr="000955E4">
        <w:rPr>
          <w:rFonts w:ascii="Calibri Light" w:eastAsia="Calibri Light" w:hAnsi="Calibri Light" w:cs="Calibri Light"/>
          <w:color w:val="000000" w:themeColor="text1"/>
          <w:sz w:val="24"/>
          <w:szCs w:val="24"/>
        </w:rPr>
        <w:t>offer:</w:t>
      </w:r>
    </w:p>
    <w:p w14:paraId="2DDEFC15" w14:textId="77777777" w:rsidR="000955E4" w:rsidRPr="000955E4" w:rsidRDefault="000955E4" w:rsidP="008A7802">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Flexible working arrangements.</w:t>
      </w:r>
    </w:p>
    <w:p w14:paraId="5E798240" w14:textId="77777777" w:rsidR="000955E4" w:rsidRPr="000955E4" w:rsidRDefault="000955E4" w:rsidP="008A7802">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Generous learning and development opportunities.</w:t>
      </w:r>
    </w:p>
    <w:p w14:paraId="7686BC2B" w14:textId="77777777" w:rsidR="000955E4" w:rsidRPr="000955E4" w:rsidRDefault="000955E4" w:rsidP="008A7802">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Potential for tailored mentoring opportunities.</w:t>
      </w:r>
    </w:p>
    <w:p w14:paraId="29EDC58B" w14:textId="77777777" w:rsidR="000955E4" w:rsidRPr="000955E4" w:rsidRDefault="000955E4" w:rsidP="008A7802">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Supportive working environment with a knowledgeable and friendly team.</w:t>
      </w:r>
    </w:p>
    <w:p w14:paraId="0DA915C4" w14:textId="432FA14F" w:rsidR="00AA6B97" w:rsidRPr="003E1B69" w:rsidRDefault="000A14EF" w:rsidP="003E1B69">
      <w:pPr>
        <w:spacing w:before="180" w:after="120"/>
        <w:jc w:val="both"/>
        <w:rPr>
          <w:rFonts w:ascii="Calibri Light" w:eastAsia="Calibri Light" w:hAnsi="Calibri Light" w:cs="Calibri Light"/>
          <w:b/>
          <w:bCs/>
          <w:color w:val="4F81BD" w:themeColor="accent1"/>
          <w:sz w:val="24"/>
          <w:szCs w:val="24"/>
        </w:rPr>
      </w:pPr>
      <w:bookmarkStart w:id="2" w:name="_Hlk138667432"/>
      <w:bookmarkEnd w:id="1"/>
      <w:r>
        <w:rPr>
          <w:rFonts w:ascii="Calibri Light" w:eastAsia="Calibri Light" w:hAnsi="Calibri Light" w:cs="Calibri Light"/>
          <w:b/>
          <w:bCs/>
          <w:color w:val="4F81BD" w:themeColor="accent1"/>
          <w:sz w:val="24"/>
          <w:szCs w:val="24"/>
        </w:rPr>
        <w:t>What’s the remuneration and working details?</w:t>
      </w:r>
    </w:p>
    <w:p w14:paraId="540CB8F8" w14:textId="69D4ED54" w:rsidR="008A7802" w:rsidRDefault="008A7802" w:rsidP="003E1B69">
      <w:pPr>
        <w:tabs>
          <w:tab w:val="left" w:pos="1418"/>
        </w:tabs>
        <w:spacing w:after="60"/>
        <w:ind w:left="1418" w:hanging="1418"/>
        <w:jc w:val="both"/>
        <w:rPr>
          <w:rFonts w:ascii="Calibri Light" w:eastAsia="Calibri Light" w:hAnsi="Calibri Light" w:cs="Calibri Light"/>
          <w:color w:val="000000" w:themeColor="text1"/>
          <w:sz w:val="22"/>
          <w:szCs w:val="22"/>
          <w:lang w:val="en-GB"/>
        </w:rPr>
      </w:pPr>
      <w:bookmarkStart w:id="3" w:name="_Hlk146018404"/>
      <w:bookmarkEnd w:id="2"/>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E248B0">
        <w:rPr>
          <w:rStyle w:val="normaltextrun"/>
          <w:rFonts w:ascii="Calibri Light" w:hAnsi="Calibri Light" w:cs="Calibri Light"/>
          <w:sz w:val="22"/>
          <w:szCs w:val="22"/>
          <w:lang w:val="en-GB"/>
        </w:rPr>
        <w:t xml:space="preserve">$50,412 to $60,806 </w:t>
      </w:r>
      <w:r>
        <w:rPr>
          <w:rStyle w:val="normaltextrun"/>
          <w:rFonts w:ascii="Calibri Light" w:hAnsi="Calibri Light" w:cs="Calibri Light"/>
          <w:color w:val="000000"/>
          <w:sz w:val="22"/>
          <w:szCs w:val="22"/>
          <w:lang w:val="en-GB"/>
        </w:rPr>
        <w:t>(</w:t>
      </w:r>
      <w:r w:rsidRPr="007E2C32">
        <w:rPr>
          <w:rStyle w:val="normaltextrun"/>
          <w:rFonts w:ascii="Calibri Light" w:hAnsi="Calibri Light" w:cs="Calibri Light"/>
          <w:i/>
          <w:iCs/>
          <w:color w:val="000000"/>
          <w:sz w:val="22"/>
          <w:szCs w:val="22"/>
          <w:lang w:val="en-GB"/>
        </w:rPr>
        <w:t>FTE</w:t>
      </w:r>
      <w:r>
        <w:rPr>
          <w:rStyle w:val="normaltextrun"/>
          <w:rFonts w:ascii="Calibri Light" w:hAnsi="Calibri Light" w:cs="Calibri Light"/>
          <w:color w:val="000000"/>
          <w:sz w:val="22"/>
          <w:szCs w:val="22"/>
          <w:lang w:val="en-GB"/>
        </w:rPr>
        <w:t xml:space="preserve"> </w:t>
      </w:r>
      <w:r>
        <w:rPr>
          <w:rStyle w:val="normaltextrun"/>
          <w:rFonts w:ascii="Calibri Light" w:hAnsi="Calibri Light" w:cs="Calibri Light"/>
          <w:i/>
          <w:iCs/>
          <w:color w:val="000000"/>
          <w:sz w:val="22"/>
          <w:szCs w:val="22"/>
          <w:lang w:val="en-GB"/>
        </w:rPr>
        <w:t>Gross per-annum, PLUS</w:t>
      </w:r>
      <w:r>
        <w:rPr>
          <w:rStyle w:val="normaltextrun"/>
          <w:rFonts w:ascii="Calibri Light" w:hAnsi="Calibri Light" w:cs="Calibri Light"/>
          <w:color w:val="000000"/>
          <w:sz w:val="22"/>
          <w:szCs w:val="22"/>
          <w:lang w:val="en-GB"/>
        </w:rPr>
        <w:t xml:space="preserve"> S</w:t>
      </w:r>
      <w:r>
        <w:rPr>
          <w:rStyle w:val="normaltextrun"/>
          <w:rFonts w:ascii="Calibri Light" w:hAnsi="Calibri Light" w:cs="Calibri Light"/>
          <w:i/>
          <w:iCs/>
          <w:color w:val="000000"/>
          <w:sz w:val="22"/>
          <w:szCs w:val="22"/>
          <w:lang w:val="en-GB"/>
        </w:rPr>
        <w:t>uperannuation and Leave Loading</w:t>
      </w:r>
      <w:r>
        <w:rPr>
          <w:rStyle w:val="normaltextrun"/>
          <w:rFonts w:ascii="Calibri Light" w:hAnsi="Calibri Light" w:cs="Calibri Light"/>
          <w:color w:val="000000"/>
          <w:sz w:val="22"/>
          <w:szCs w:val="22"/>
          <w:lang w:val="en-GB"/>
        </w:rPr>
        <w:t>) – commensurate with skills, qualifications, and experience</w:t>
      </w:r>
      <w:r w:rsidRPr="00987157">
        <w:rPr>
          <w:rFonts w:ascii="Calibri Light" w:eastAsia="Calibri Light" w:hAnsi="Calibri Light" w:cs="Calibri Light"/>
          <w:color w:val="000000" w:themeColor="text1"/>
          <w:sz w:val="22"/>
          <w:szCs w:val="22"/>
          <w:lang w:val="en-GB"/>
        </w:rPr>
        <w:t>.</w:t>
      </w:r>
    </w:p>
    <w:p w14:paraId="0720D4E5" w14:textId="7DBB63B4" w:rsidR="008A7802" w:rsidRPr="00987157" w:rsidRDefault="008A7802" w:rsidP="003E1B69">
      <w:pPr>
        <w:tabs>
          <w:tab w:val="left" w:pos="1418"/>
        </w:tabs>
        <w:spacing w:after="60"/>
        <w:ind w:left="1418" w:hanging="1418"/>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Pr>
          <w:rStyle w:val="normaltextrun"/>
          <w:rFonts w:ascii="Calibri Light" w:hAnsi="Calibri Light" w:cs="Calibri Light"/>
          <w:color w:val="000000"/>
          <w:sz w:val="22"/>
          <w:szCs w:val="22"/>
        </w:rPr>
        <w:t>ACON’s Gadigal / Sydney Office, and numerous clinical sites in the inner city</w:t>
      </w:r>
      <w:r w:rsidRPr="009B56C2">
        <w:rPr>
          <w:rFonts w:ascii="Calibri Light" w:eastAsia="Calibri Light" w:hAnsi="Calibri Light" w:cs="Calibri Light"/>
          <w:color w:val="000000" w:themeColor="text1"/>
          <w:sz w:val="22"/>
          <w:szCs w:val="22"/>
        </w:rPr>
        <w:t>.</w:t>
      </w:r>
    </w:p>
    <w:p w14:paraId="2CEDC912" w14:textId="23352082" w:rsidR="00BB4871" w:rsidRDefault="008A7802" w:rsidP="003E1B69">
      <w:pPr>
        <w:tabs>
          <w:tab w:val="left" w:pos="1418"/>
        </w:tabs>
        <w:spacing w:after="120"/>
        <w:ind w:left="1418" w:hanging="1418"/>
        <w:jc w:val="both"/>
        <w:rPr>
          <w:rStyle w:val="eop"/>
          <w:rFonts w:ascii="Calibri Light" w:hAnsi="Calibri Light" w:cs="Calibri Light"/>
          <w:color w:val="000000"/>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Pr="00570293">
        <w:rPr>
          <w:rFonts w:ascii="Calibri Light" w:eastAsia="Calibri Light" w:hAnsi="Calibri Light" w:cs="Calibri Light"/>
          <w:color w:val="000000" w:themeColor="text1"/>
          <w:sz w:val="22"/>
          <w:szCs w:val="22"/>
        </w:rPr>
        <w:t xml:space="preserve">Permanent, </w:t>
      </w:r>
      <w:r w:rsidR="003E1B69">
        <w:rPr>
          <w:rFonts w:ascii="Calibri Light" w:eastAsia="Calibri Light" w:hAnsi="Calibri Light" w:cs="Calibri Light"/>
          <w:color w:val="000000" w:themeColor="text1"/>
          <w:sz w:val="22"/>
          <w:szCs w:val="22"/>
        </w:rPr>
        <w:t>Part</w:t>
      </w:r>
      <w:r>
        <w:rPr>
          <w:rFonts w:ascii="Calibri Light" w:eastAsia="Calibri Light" w:hAnsi="Calibri Light" w:cs="Calibri Light"/>
          <w:color w:val="000000" w:themeColor="text1"/>
          <w:sz w:val="22"/>
          <w:szCs w:val="22"/>
        </w:rPr>
        <w:t>-T</w:t>
      </w:r>
      <w:r w:rsidRPr="00570293">
        <w:rPr>
          <w:rFonts w:ascii="Calibri Light" w:eastAsia="Calibri Light" w:hAnsi="Calibri Light" w:cs="Calibri Light"/>
          <w:color w:val="000000" w:themeColor="text1"/>
          <w:sz w:val="22"/>
          <w:szCs w:val="22"/>
        </w:rPr>
        <w:t>ime (</w:t>
      </w:r>
      <w:r w:rsidR="003E1B69">
        <w:rPr>
          <w:rFonts w:ascii="Calibri Light" w:eastAsia="Calibri Light" w:hAnsi="Calibri Light" w:cs="Calibri Light"/>
          <w:color w:val="000000" w:themeColor="text1"/>
          <w:sz w:val="22"/>
          <w:szCs w:val="22"/>
        </w:rPr>
        <w:t>42</w:t>
      </w:r>
      <w:r w:rsidRPr="00570293">
        <w:rPr>
          <w:rFonts w:ascii="Calibri Light" w:eastAsia="Calibri Light" w:hAnsi="Calibri Light" w:cs="Calibri Light"/>
          <w:color w:val="000000" w:themeColor="text1"/>
          <w:sz w:val="22"/>
          <w:szCs w:val="22"/>
        </w:rPr>
        <w:t xml:space="preserve"> hours per fortnight)</w:t>
      </w:r>
      <w:r w:rsidR="003E1B69">
        <w:rPr>
          <w:rFonts w:ascii="Calibri Light" w:eastAsia="Calibri Light" w:hAnsi="Calibri Light" w:cs="Calibri Light"/>
          <w:color w:val="000000" w:themeColor="text1"/>
          <w:sz w:val="22"/>
          <w:szCs w:val="22"/>
        </w:rPr>
        <w:t>.</w:t>
      </w:r>
    </w:p>
    <w:p w14:paraId="39478910" w14:textId="7202F3A6" w:rsidR="00BB4871" w:rsidRDefault="00BB4871" w:rsidP="008A7802">
      <w:pPr>
        <w:pStyle w:val="paragraph"/>
        <w:spacing w:before="0" w:beforeAutospacing="0" w:after="120" w:afterAutospacing="0"/>
        <w:ind w:left="1410" w:hanging="1410"/>
        <w:jc w:val="both"/>
        <w:textAlignment w:val="baseline"/>
        <w:rPr>
          <w:rFonts w:ascii="Segoe UI" w:hAnsi="Segoe UI" w:cs="Segoe UI"/>
          <w:sz w:val="18"/>
          <w:szCs w:val="18"/>
        </w:rPr>
      </w:pPr>
      <w:r>
        <w:rPr>
          <w:rStyle w:val="normaltextrun"/>
          <w:rFonts w:ascii="Calibri Light" w:hAnsi="Calibri Light" w:cs="Calibri Light"/>
          <w:color w:val="000000"/>
          <w:sz w:val="22"/>
          <w:szCs w:val="22"/>
        </w:rPr>
        <w:t>The role may also require working evenings up until 8pm, and some Saturdays.</w:t>
      </w:r>
      <w:r>
        <w:rPr>
          <w:rStyle w:val="eop"/>
          <w:rFonts w:ascii="Calibri Light" w:hAnsi="Calibri Light" w:cs="Calibri Light"/>
          <w:color w:val="000000"/>
          <w:sz w:val="22"/>
          <w:szCs w:val="22"/>
        </w:rPr>
        <w:t> </w:t>
      </w:r>
    </w:p>
    <w:p w14:paraId="08356864" w14:textId="77777777" w:rsidR="00E812C6" w:rsidRPr="00BD3C02" w:rsidRDefault="00E812C6" w:rsidP="00A95227">
      <w:pPr>
        <w:spacing w:before="120" w:after="60"/>
        <w:jc w:val="both"/>
        <w:rPr>
          <w:rFonts w:ascii="Calibri Light" w:eastAsia="Calibri Light" w:hAnsi="Calibri Light" w:cs="Calibri Light"/>
          <w:color w:val="000000" w:themeColor="text1"/>
          <w:sz w:val="22"/>
          <w:szCs w:val="22"/>
        </w:rPr>
      </w:pPr>
      <w:r w:rsidRPr="09C6E04D">
        <w:rPr>
          <w:rFonts w:ascii="Calibri Light" w:eastAsia="Calibri Light" w:hAnsi="Calibri Light" w:cs="Calibri Light"/>
          <w:color w:val="000000" w:themeColor="text1"/>
          <w:sz w:val="22"/>
          <w:szCs w:val="22"/>
        </w:rPr>
        <w:lastRenderedPageBreak/>
        <w:t>We offer flexible working arrangements and a generous array of entitlements often above the National Employment Standards (NES) including:</w:t>
      </w:r>
    </w:p>
    <w:p w14:paraId="03F2837F" w14:textId="7B8AE25C" w:rsidR="00E812C6" w:rsidRPr="00BD3C02" w:rsidRDefault="00E812C6" w:rsidP="00A95227">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4"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4"/>
    <w:p w14:paraId="09AB5756" w14:textId="77777777" w:rsidR="00E812C6" w:rsidRPr="00BD3C02" w:rsidRDefault="00E812C6" w:rsidP="00A95227">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Pr="00BD3C02" w:rsidRDefault="00E812C6" w:rsidP="008A7802">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3"/>
    <w:p w14:paraId="020B5F5E" w14:textId="16D1AB7F" w:rsidR="008160A6" w:rsidRPr="00542517" w:rsidRDefault="00A351D3" w:rsidP="00A95227">
      <w:pPr>
        <w:spacing w:before="18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 xml:space="preserve">How can I find out more details and </w:t>
      </w:r>
      <w:r w:rsidR="00787CB2">
        <w:rPr>
          <w:rFonts w:ascii="Calibri Light" w:eastAsia="Calibri Light" w:hAnsi="Calibri Light" w:cs="Calibri Light"/>
          <w:b/>
          <w:bCs/>
          <w:color w:val="4F81BD" w:themeColor="accent1"/>
          <w:sz w:val="24"/>
          <w:szCs w:val="24"/>
        </w:rPr>
        <w:t>apply</w:t>
      </w:r>
      <w:r w:rsidR="00787CB2" w:rsidRPr="00A351D3">
        <w:rPr>
          <w:rFonts w:ascii="Calibri Light" w:eastAsia="Calibri Light" w:hAnsi="Calibri Light" w:cs="Calibri Light"/>
          <w:b/>
          <w:bCs/>
          <w:color w:val="4F81BD" w:themeColor="accent1"/>
          <w:sz w:val="24"/>
          <w:szCs w:val="24"/>
        </w:rPr>
        <w:t>?</w:t>
      </w:r>
      <w:r w:rsidRPr="00A351D3">
        <w:rPr>
          <w:rFonts w:ascii="Calibri Light" w:eastAsia="Calibri Light" w:hAnsi="Calibri Light" w:cs="Calibri Light"/>
          <w:b/>
          <w:bCs/>
          <w:color w:val="4F81BD" w:themeColor="accent1"/>
          <w:sz w:val="24"/>
          <w:szCs w:val="24"/>
        </w:rPr>
        <w:t xml:space="preserve">  </w:t>
      </w:r>
    </w:p>
    <w:p w14:paraId="09565B17" w14:textId="77777777" w:rsidR="008160A6" w:rsidRPr="00542517" w:rsidRDefault="008160A6" w:rsidP="008A7802">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542517" w:rsidRDefault="008160A6" w:rsidP="008A7802">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We’d love someone who has experience already in this area but </w:t>
      </w:r>
      <w:r>
        <w:rPr>
          <w:rFonts w:ascii="Calibri Light" w:eastAsia="Calibri Light" w:hAnsi="Calibri Light" w:cs="Calibri Light"/>
          <w:color w:val="000000" w:themeColor="text1"/>
          <w:sz w:val="22"/>
          <w:szCs w:val="22"/>
        </w:rPr>
        <w:t xml:space="preserve">people at </w:t>
      </w:r>
      <w:r w:rsidRPr="00542517">
        <w:rPr>
          <w:rFonts w:ascii="Calibri Light" w:eastAsia="Calibri Light" w:hAnsi="Calibri Light" w:cs="Calibri Light"/>
          <w:color w:val="000000" w:themeColor="text1"/>
          <w:sz w:val="22"/>
          <w:szCs w:val="22"/>
        </w:rPr>
        <w:t xml:space="preserve">all levels of experience are </w:t>
      </w:r>
      <w:r>
        <w:rPr>
          <w:rFonts w:ascii="Calibri Light" w:eastAsia="Calibri Light" w:hAnsi="Calibri Light" w:cs="Calibri Light"/>
          <w:color w:val="000000" w:themeColor="text1"/>
          <w:sz w:val="22"/>
          <w:szCs w:val="22"/>
        </w:rPr>
        <w:t xml:space="preserve">absolutely </w:t>
      </w:r>
      <w:r w:rsidRPr="00542517">
        <w:rPr>
          <w:rFonts w:ascii="Calibri Light" w:eastAsia="Calibri Light" w:hAnsi="Calibri Light" w:cs="Calibri Light"/>
          <w:color w:val="000000" w:themeColor="text1"/>
          <w:sz w:val="22"/>
          <w:szCs w:val="22"/>
        </w:rPr>
        <w:t>welcome to apply.</w:t>
      </w:r>
      <w:r>
        <w:rPr>
          <w:rFonts w:ascii="Calibri Light" w:eastAsia="Calibri Light" w:hAnsi="Calibri Light" w:cs="Calibri Light"/>
          <w:color w:val="000000" w:themeColor="text1"/>
          <w:sz w:val="22"/>
          <w:szCs w:val="22"/>
        </w:rPr>
        <w:t xml:space="preserve"> </w:t>
      </w:r>
      <w:r w:rsidRPr="00542517">
        <w:rPr>
          <w:rFonts w:ascii="Calibri Light" w:eastAsia="Calibri Light" w:hAnsi="Calibri Light" w:cs="Calibri Light"/>
          <w:color w:val="000000" w:themeColor="text1"/>
          <w:sz w:val="22"/>
          <w:szCs w:val="22"/>
        </w:rPr>
        <w:t>We highly encourage Aboriginal and Torres Strait Islander people, people from CALD backgrounds, people with disabilities, and people of all genders to apply.</w:t>
      </w:r>
    </w:p>
    <w:p w14:paraId="4F9EC264" w14:textId="63906773" w:rsidR="008160A6" w:rsidRPr="00CD5489" w:rsidRDefault="008160A6" w:rsidP="008A7802">
      <w:pPr>
        <w:spacing w:after="120"/>
        <w:jc w:val="both"/>
        <w:rPr>
          <w:rFonts w:ascii="Calibri Light" w:eastAsia="Calibri Light" w:hAnsi="Calibri Light" w:cs="Calibri Light"/>
          <w:sz w:val="22"/>
          <w:szCs w:val="22"/>
        </w:rPr>
      </w:pPr>
      <w:r w:rsidRPr="009B56C2">
        <w:rPr>
          <w:rFonts w:ascii="Calibri Light" w:eastAsia="Calibri Light" w:hAnsi="Calibri Light" w:cs="Calibri Light"/>
          <w:color w:val="000000" w:themeColor="text1"/>
          <w:sz w:val="22"/>
          <w:szCs w:val="22"/>
        </w:rPr>
        <w:t xml:space="preserve">For more information </w:t>
      </w:r>
      <w:r w:rsidR="00A351D3">
        <w:rPr>
          <w:rFonts w:ascii="Calibri Light" w:eastAsia="Calibri Light" w:hAnsi="Calibri Light" w:cs="Calibri Light"/>
          <w:color w:val="000000" w:themeColor="text1"/>
          <w:sz w:val="22"/>
          <w:szCs w:val="22"/>
        </w:rPr>
        <w:t>on</w:t>
      </w:r>
      <w:r w:rsidRPr="009B56C2">
        <w:rPr>
          <w:rFonts w:ascii="Calibri Light" w:eastAsia="Calibri Light" w:hAnsi="Calibri Light" w:cs="Calibri Light"/>
          <w:color w:val="000000" w:themeColor="text1"/>
          <w:sz w:val="22"/>
          <w:szCs w:val="22"/>
        </w:rPr>
        <w:t xml:space="preserve"> the role, please contac</w:t>
      </w:r>
      <w:r w:rsidRPr="001E764F">
        <w:rPr>
          <w:rFonts w:ascii="Calibri Light" w:eastAsia="Calibri Light" w:hAnsi="Calibri Light" w:cs="Calibri Light"/>
          <w:sz w:val="22"/>
          <w:szCs w:val="22"/>
        </w:rPr>
        <w:t>t</w:t>
      </w:r>
      <w:r w:rsidRPr="009F44D1">
        <w:rPr>
          <w:rFonts w:ascii="Calibri Light" w:eastAsia="Calibri Light" w:hAnsi="Calibri Light" w:cs="Calibri Light"/>
          <w:color w:val="FF0000"/>
          <w:sz w:val="22"/>
          <w:szCs w:val="22"/>
        </w:rPr>
        <w:t xml:space="preserve"> </w:t>
      </w:r>
      <w:r w:rsidR="00787CB2" w:rsidRPr="00CD5489">
        <w:rPr>
          <w:rFonts w:ascii="Calibri Light" w:eastAsia="Calibri Light" w:hAnsi="Calibri Light" w:cs="Calibri Light"/>
          <w:sz w:val="22"/>
          <w:szCs w:val="22"/>
        </w:rPr>
        <w:t>Bo Justin Xiao</w:t>
      </w:r>
      <w:r w:rsidR="00F634EB" w:rsidRPr="00CD5489">
        <w:rPr>
          <w:rFonts w:ascii="Calibri Light" w:eastAsia="Calibri Light" w:hAnsi="Calibri Light" w:cs="Calibri Light"/>
          <w:sz w:val="22"/>
          <w:szCs w:val="22"/>
        </w:rPr>
        <w:t xml:space="preserve">, </w:t>
      </w:r>
      <w:r w:rsidR="00787CB2" w:rsidRPr="00CD5489">
        <w:rPr>
          <w:rFonts w:ascii="Calibri Light" w:eastAsia="Calibri Light" w:hAnsi="Calibri Light" w:cs="Calibri Light"/>
          <w:sz w:val="22"/>
          <w:szCs w:val="22"/>
        </w:rPr>
        <w:t>Coordinator –</w:t>
      </w:r>
      <w:r w:rsidR="005D3A75">
        <w:rPr>
          <w:rFonts w:ascii="Calibri Light" w:eastAsia="Calibri Light" w:hAnsi="Calibri Light" w:cs="Calibri Light"/>
          <w:sz w:val="22"/>
          <w:szCs w:val="22"/>
        </w:rPr>
        <w:t xml:space="preserve"> </w:t>
      </w:r>
      <w:r w:rsidRPr="00CD5489">
        <w:rPr>
          <w:rFonts w:ascii="Calibri Light" w:eastAsia="Calibri Light" w:hAnsi="Calibri Light" w:cs="Calibri Light"/>
          <w:sz w:val="22"/>
          <w:szCs w:val="22"/>
        </w:rPr>
        <w:t xml:space="preserve">via email </w:t>
      </w:r>
      <w:hyperlink r:id="rId11" w:history="1">
        <w:r w:rsidR="005D3A75" w:rsidRPr="00CB42A8">
          <w:rPr>
            <w:rStyle w:val="Hyperlink"/>
            <w:rFonts w:ascii="Calibri Light" w:eastAsia="Calibri Light" w:hAnsi="Calibri Light" w:cs="Calibri Light"/>
            <w:sz w:val="22"/>
            <w:szCs w:val="22"/>
          </w:rPr>
          <w:t>BJXiao@acon.org.au</w:t>
        </w:r>
      </w:hyperlink>
      <w:r w:rsidR="005D3A75">
        <w:rPr>
          <w:rFonts w:ascii="Calibri Light" w:eastAsia="Calibri Light" w:hAnsi="Calibri Light" w:cs="Calibri Light"/>
          <w:sz w:val="22"/>
          <w:szCs w:val="22"/>
        </w:rPr>
        <w:t xml:space="preserve"> </w:t>
      </w:r>
    </w:p>
    <w:p w14:paraId="18944E26" w14:textId="77777777" w:rsidR="008160A6" w:rsidRDefault="008160A6" w:rsidP="008A7802">
      <w:pPr>
        <w:spacing w:after="12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0C86B6CA" w14:textId="77777777" w:rsidR="008160A6" w:rsidRPr="005140F8" w:rsidRDefault="008160A6" w:rsidP="008A7802">
      <w:pPr>
        <w:pStyle w:val="NormalWeb"/>
        <w:shd w:val="clear" w:color="auto" w:fill="FFFFFF"/>
        <w:spacing w:before="0" w:beforeAutospacing="0" w:after="120" w:afterAutospacing="0"/>
        <w:rPr>
          <w:rFonts w:ascii="Calibri Light" w:hAnsi="Calibri Light" w:cs="Calibri Light"/>
          <w:color w:val="000000"/>
          <w:sz w:val="22"/>
          <w:szCs w:val="22"/>
        </w:rPr>
      </w:pPr>
      <w:bookmarkStart w:id="5" w:name="_Hlk146018598"/>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271F1297" w14:textId="69345AFB" w:rsidR="008160A6" w:rsidRPr="005140F8" w:rsidRDefault="00CD51AE" w:rsidP="008A7802">
      <w:pPr>
        <w:numPr>
          <w:ilvl w:val="0"/>
          <w:numId w:val="5"/>
        </w:numPr>
        <w:shd w:val="clear" w:color="auto" w:fill="FFFFFF"/>
        <w:tabs>
          <w:tab w:val="clear" w:pos="720"/>
          <w:tab w:val="num" w:pos="567"/>
        </w:tabs>
        <w:spacing w:after="120"/>
        <w:ind w:left="567" w:hanging="567"/>
        <w:rPr>
          <w:rFonts w:ascii="Calibri Light" w:hAnsi="Calibri Light" w:cs="Calibri Light"/>
          <w:color w:val="000000"/>
          <w:sz w:val="22"/>
          <w:szCs w:val="22"/>
        </w:rPr>
      </w:pPr>
      <w:bookmarkStart w:id="6" w:name="_Hlk146019165"/>
      <w:r>
        <w:rPr>
          <w:rFonts w:ascii="Calibri Light" w:hAnsi="Calibri Light" w:cs="Calibri Light"/>
          <w:color w:val="000000"/>
          <w:sz w:val="22"/>
          <w:szCs w:val="22"/>
        </w:rPr>
        <w:t>Y</w:t>
      </w:r>
      <w:r w:rsidR="00633FD5">
        <w:rPr>
          <w:rFonts w:ascii="Calibri Light" w:hAnsi="Calibri Light" w:cs="Calibri Light"/>
          <w:color w:val="000000"/>
          <w:sz w:val="22"/>
          <w:szCs w:val="22"/>
        </w:rPr>
        <w:t>our</w:t>
      </w:r>
      <w:r w:rsidR="008160A6" w:rsidRPr="005140F8">
        <w:rPr>
          <w:rFonts w:ascii="Calibri Light" w:hAnsi="Calibri Light" w:cs="Calibri Light"/>
          <w:color w:val="000000"/>
          <w:sz w:val="22"/>
          <w:szCs w:val="22"/>
        </w:rPr>
        <w:t xml:space="preserve"> completed </w:t>
      </w:r>
      <w:r w:rsidR="008160A6" w:rsidRPr="007771E8">
        <w:rPr>
          <w:rFonts w:ascii="Calibri Light" w:hAnsi="Calibri Light" w:cs="Calibri Light"/>
          <w:i/>
          <w:iCs/>
          <w:color w:val="000000"/>
          <w:sz w:val="22"/>
          <w:szCs w:val="22"/>
          <w:u w:val="single"/>
        </w:rPr>
        <w:t xml:space="preserve">ACON </w:t>
      </w:r>
      <w:r w:rsidR="006F54B1" w:rsidRPr="007771E8">
        <w:rPr>
          <w:rFonts w:ascii="Calibri Light" w:hAnsi="Calibri Light" w:cs="Calibri Light"/>
          <w:i/>
          <w:iCs/>
          <w:color w:val="000000"/>
          <w:sz w:val="22"/>
          <w:szCs w:val="22"/>
          <w:u w:val="single"/>
        </w:rPr>
        <w:t xml:space="preserve">Employment </w:t>
      </w:r>
      <w:r w:rsidRPr="007771E8">
        <w:rPr>
          <w:rFonts w:ascii="Calibri Light" w:hAnsi="Calibri Light" w:cs="Calibri Light"/>
          <w:i/>
          <w:iCs/>
          <w:color w:val="000000"/>
          <w:sz w:val="22"/>
          <w:szCs w:val="22"/>
          <w:u w:val="single"/>
        </w:rPr>
        <w:t>A</w:t>
      </w:r>
      <w:r w:rsidR="008160A6" w:rsidRPr="007771E8">
        <w:rPr>
          <w:rFonts w:ascii="Calibri Light" w:hAnsi="Calibri Light" w:cs="Calibri Light"/>
          <w:i/>
          <w:iCs/>
          <w:color w:val="000000"/>
          <w:sz w:val="22"/>
          <w:szCs w:val="22"/>
          <w:u w:val="single"/>
        </w:rPr>
        <w:t xml:space="preserve">pplication </w:t>
      </w:r>
      <w:r w:rsidRPr="007771E8">
        <w:rPr>
          <w:rFonts w:ascii="Calibri Light" w:hAnsi="Calibri Light" w:cs="Calibri Light"/>
          <w:i/>
          <w:iCs/>
          <w:color w:val="000000"/>
          <w:sz w:val="22"/>
          <w:szCs w:val="22"/>
          <w:u w:val="single"/>
        </w:rPr>
        <w:t>F</w:t>
      </w:r>
      <w:r w:rsidR="008160A6" w:rsidRPr="007771E8">
        <w:rPr>
          <w:rFonts w:ascii="Calibri Light" w:hAnsi="Calibri Light" w:cs="Calibri Light"/>
          <w:i/>
          <w:iCs/>
          <w:color w:val="000000"/>
          <w:sz w:val="22"/>
          <w:szCs w:val="22"/>
          <w:u w:val="single"/>
        </w:rPr>
        <w:t>orm</w:t>
      </w:r>
      <w:r w:rsidR="00633FD5">
        <w:rPr>
          <w:rFonts w:ascii="Calibri Light" w:hAnsi="Calibri Light" w:cs="Calibri Light"/>
          <w:color w:val="000000"/>
          <w:sz w:val="22"/>
          <w:szCs w:val="22"/>
        </w:rPr>
        <w:t xml:space="preserve"> – with all the details </w:t>
      </w:r>
      <w:r>
        <w:rPr>
          <w:rFonts w:ascii="Calibri Light" w:hAnsi="Calibri Light" w:cs="Calibri Light"/>
          <w:color w:val="000000"/>
          <w:sz w:val="22"/>
          <w:szCs w:val="22"/>
        </w:rPr>
        <w:t>filled in</w:t>
      </w:r>
      <w:r w:rsidR="006F54B1">
        <w:rPr>
          <w:rFonts w:ascii="Calibri Light" w:hAnsi="Calibri Light" w:cs="Calibri Light"/>
          <w:color w:val="000000"/>
          <w:sz w:val="22"/>
          <w:szCs w:val="22"/>
        </w:rPr>
        <w:t xml:space="preserve"> where requested</w:t>
      </w:r>
      <w:r w:rsidR="008160A6" w:rsidRPr="005140F8">
        <w:rPr>
          <w:rFonts w:ascii="Calibri Light" w:hAnsi="Calibri Light" w:cs="Calibri Light"/>
          <w:color w:val="000000"/>
          <w:sz w:val="22"/>
          <w:szCs w:val="22"/>
        </w:rPr>
        <w:t>;</w:t>
      </w:r>
    </w:p>
    <w:p w14:paraId="6E18EEF6" w14:textId="264ACBD5" w:rsidR="008160A6" w:rsidRPr="00CD51AE" w:rsidRDefault="00CD51AE" w:rsidP="008A7802">
      <w:pPr>
        <w:numPr>
          <w:ilvl w:val="0"/>
          <w:numId w:val="5"/>
        </w:numPr>
        <w:shd w:val="clear" w:color="auto" w:fill="FFFFFF" w:themeFill="background1"/>
        <w:tabs>
          <w:tab w:val="clear" w:pos="720"/>
          <w:tab w:val="num" w:pos="567"/>
        </w:tabs>
        <w:spacing w:after="12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633FD5" w:rsidRPr="00CD51AE">
        <w:rPr>
          <w:rFonts w:ascii="Calibri Light" w:hAnsi="Calibri Light" w:cs="Calibri Light"/>
          <w:color w:val="000000"/>
          <w:sz w:val="22"/>
          <w:szCs w:val="22"/>
        </w:rPr>
        <w:t>our</w:t>
      </w:r>
      <w:r w:rsidR="00633FD5" w:rsidRPr="00CD51AE">
        <w:rPr>
          <w:rFonts w:ascii="Calibri Light" w:hAnsi="Calibri Light" w:cs="Calibri Light"/>
          <w:color w:val="000000" w:themeColor="text1"/>
          <w:sz w:val="22"/>
          <w:szCs w:val="22"/>
        </w:rPr>
        <w:t xml:space="preserve"> </w:t>
      </w:r>
      <w:r w:rsidRPr="007771E8">
        <w:rPr>
          <w:rFonts w:ascii="Calibri Light" w:hAnsi="Calibri Light" w:cs="Calibri Light"/>
          <w:i/>
          <w:iCs/>
          <w:color w:val="000000" w:themeColor="text1"/>
          <w:sz w:val="22"/>
          <w:szCs w:val="22"/>
          <w:u w:val="single"/>
        </w:rPr>
        <w:t>Cover Letter</w:t>
      </w:r>
      <w:r w:rsidRPr="00CD51AE">
        <w:rPr>
          <w:rFonts w:ascii="Calibri Light" w:hAnsi="Calibri Light" w:cs="Calibri Light"/>
          <w:color w:val="000000" w:themeColor="text1"/>
          <w:sz w:val="22"/>
          <w:szCs w:val="22"/>
        </w:rPr>
        <w:t xml:space="preserve"> outlining how </w:t>
      </w:r>
      <w:r>
        <w:rPr>
          <w:rFonts w:ascii="Calibri Light" w:hAnsi="Calibri Light" w:cs="Calibri Light"/>
          <w:color w:val="000000" w:themeColor="text1"/>
          <w:sz w:val="22"/>
          <w:szCs w:val="22"/>
        </w:rPr>
        <w:t xml:space="preserve">you </w:t>
      </w:r>
      <w:r w:rsidRPr="00CD51AE">
        <w:rPr>
          <w:rFonts w:ascii="Calibri Light" w:hAnsi="Calibri Light" w:cs="Calibri Light"/>
          <w:color w:val="000000" w:themeColor="text1"/>
          <w:sz w:val="22"/>
          <w:szCs w:val="22"/>
        </w:rPr>
        <w:t xml:space="preserve">meet the </w:t>
      </w:r>
      <w:r w:rsidRPr="007771E8">
        <w:rPr>
          <w:rFonts w:ascii="Calibri Light" w:hAnsi="Calibri Light" w:cs="Calibri Light"/>
          <w:i/>
          <w:iCs/>
          <w:color w:val="000000" w:themeColor="text1"/>
          <w:sz w:val="22"/>
          <w:szCs w:val="22"/>
        </w:rPr>
        <w:t>Selection Criteria</w:t>
      </w:r>
      <w:r w:rsidRPr="00CD51AE">
        <w:rPr>
          <w:rFonts w:ascii="Calibri Light" w:hAnsi="Calibri Light" w:cs="Calibri Light"/>
          <w:color w:val="000000" w:themeColor="text1"/>
          <w:sz w:val="22"/>
          <w:szCs w:val="22"/>
        </w:rPr>
        <w:t xml:space="preserve"> </w:t>
      </w:r>
      <w:r w:rsidR="008160A6" w:rsidRPr="00CD51AE">
        <w:rPr>
          <w:rFonts w:ascii="Calibri Light" w:hAnsi="Calibri Light" w:cs="Calibri Light"/>
          <w:color w:val="000000"/>
          <w:sz w:val="22"/>
          <w:szCs w:val="22"/>
        </w:rPr>
        <w:t xml:space="preserve">(max. </w:t>
      </w:r>
      <w:r w:rsidR="009F44D1">
        <w:rPr>
          <w:rFonts w:ascii="Calibri Light" w:hAnsi="Calibri Light" w:cs="Calibri Light"/>
          <w:color w:val="000000"/>
          <w:sz w:val="22"/>
          <w:szCs w:val="22"/>
        </w:rPr>
        <w:t>3</w:t>
      </w:r>
      <w:r w:rsidR="008160A6" w:rsidRPr="00CD51AE">
        <w:rPr>
          <w:rFonts w:ascii="Calibri Light" w:hAnsi="Calibri Light" w:cs="Calibri Light"/>
          <w:color w:val="000000"/>
          <w:sz w:val="22"/>
          <w:szCs w:val="22"/>
        </w:rPr>
        <w:t xml:space="preserve"> pages); and</w:t>
      </w:r>
    </w:p>
    <w:p w14:paraId="4D9457D7" w14:textId="4A68142D" w:rsidR="008160A6" w:rsidRPr="00071EFB" w:rsidRDefault="00CD51AE" w:rsidP="008A7802">
      <w:pPr>
        <w:numPr>
          <w:ilvl w:val="0"/>
          <w:numId w:val="5"/>
        </w:numPr>
        <w:shd w:val="clear" w:color="auto" w:fill="FFFFFF"/>
        <w:tabs>
          <w:tab w:val="clear" w:pos="720"/>
          <w:tab w:val="num" w:pos="567"/>
        </w:tabs>
        <w:spacing w:after="12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8160A6" w:rsidRPr="00071EFB">
        <w:rPr>
          <w:rFonts w:ascii="Calibri Light" w:hAnsi="Calibri Light" w:cs="Calibri Light"/>
          <w:color w:val="000000"/>
          <w:sz w:val="22"/>
          <w:szCs w:val="22"/>
        </w:rPr>
        <w:t xml:space="preserve">our </w:t>
      </w:r>
      <w:r w:rsidRPr="007771E8">
        <w:rPr>
          <w:rFonts w:ascii="Calibri Light" w:hAnsi="Calibri Light" w:cs="Calibri Light"/>
          <w:i/>
          <w:iCs/>
          <w:color w:val="000000"/>
          <w:sz w:val="22"/>
          <w:szCs w:val="22"/>
          <w:u w:val="single"/>
        </w:rPr>
        <w:t>R</w:t>
      </w:r>
      <w:r w:rsidR="008160A6" w:rsidRPr="007771E8">
        <w:rPr>
          <w:rFonts w:ascii="Calibri Light" w:hAnsi="Calibri Light" w:cs="Calibri Light"/>
          <w:i/>
          <w:iCs/>
          <w:color w:val="000000"/>
          <w:sz w:val="22"/>
          <w:szCs w:val="22"/>
          <w:u w:val="single"/>
        </w:rPr>
        <w:t>esume</w:t>
      </w:r>
      <w:r w:rsidR="008160A6" w:rsidRPr="00071EFB">
        <w:rPr>
          <w:rFonts w:ascii="Calibri Light" w:hAnsi="Calibri Light" w:cs="Calibri Light"/>
          <w:color w:val="000000"/>
          <w:sz w:val="22"/>
          <w:szCs w:val="22"/>
        </w:rPr>
        <w:t xml:space="preserve"> (max. </w:t>
      </w:r>
      <w:r w:rsidR="009F44D1">
        <w:rPr>
          <w:rFonts w:ascii="Calibri Light" w:hAnsi="Calibri Light" w:cs="Calibri Light"/>
          <w:color w:val="000000"/>
          <w:sz w:val="22"/>
          <w:szCs w:val="22"/>
        </w:rPr>
        <w:t>4</w:t>
      </w:r>
      <w:r w:rsidR="00633FD5" w:rsidRPr="00071EFB">
        <w:rPr>
          <w:rFonts w:ascii="Calibri Light" w:hAnsi="Calibri Light" w:cs="Calibri Light"/>
          <w:color w:val="000000"/>
          <w:sz w:val="22"/>
          <w:szCs w:val="22"/>
        </w:rPr>
        <w:t xml:space="preserve"> </w:t>
      </w:r>
      <w:r w:rsidR="008160A6" w:rsidRPr="00071EFB">
        <w:rPr>
          <w:rFonts w:ascii="Calibri Light" w:hAnsi="Calibri Light" w:cs="Calibri Light"/>
          <w:color w:val="000000"/>
          <w:sz w:val="22"/>
          <w:szCs w:val="22"/>
        </w:rPr>
        <w:t>pages)</w:t>
      </w:r>
      <w:r w:rsidR="008160A6">
        <w:rPr>
          <w:rFonts w:ascii="Calibri Light" w:hAnsi="Calibri Light" w:cs="Calibri Light"/>
          <w:color w:val="000000"/>
          <w:sz w:val="22"/>
          <w:szCs w:val="22"/>
        </w:rPr>
        <w:t>.</w:t>
      </w:r>
    </w:p>
    <w:bookmarkEnd w:id="5"/>
    <w:bookmarkEnd w:id="6"/>
    <w:p w14:paraId="4EFAB257" w14:textId="59110420" w:rsidR="008160A6" w:rsidRPr="0017531D" w:rsidRDefault="008160A6" w:rsidP="00A95227">
      <w:pPr>
        <w:shd w:val="clear" w:color="auto" w:fill="FFFFFF"/>
        <w:spacing w:before="480" w:after="360"/>
        <w:jc w:val="center"/>
        <w:rPr>
          <w:rFonts w:ascii="Calibri Light" w:hAnsi="Calibri Light" w:cs="Calibri Light"/>
          <w:b/>
          <w:bCs/>
          <w:sz w:val="28"/>
          <w:szCs w:val="28"/>
        </w:rPr>
      </w:pPr>
      <w:r w:rsidRPr="008A7802">
        <w:rPr>
          <w:rFonts w:ascii="Calibri Light" w:hAnsi="Calibri Light" w:cs="Calibri Light"/>
          <w:b/>
          <w:bCs/>
          <w:sz w:val="28"/>
          <w:szCs w:val="28"/>
          <w:highlight w:val="yellow"/>
        </w:rPr>
        <w:t xml:space="preserve">Applications close: </w:t>
      </w:r>
      <w:r w:rsidR="00633FD5" w:rsidRPr="008A7802">
        <w:rPr>
          <w:rFonts w:ascii="Calibri Light" w:hAnsi="Calibri Light" w:cs="Calibri Light"/>
          <w:b/>
          <w:bCs/>
          <w:sz w:val="28"/>
          <w:szCs w:val="28"/>
          <w:highlight w:val="yellow"/>
        </w:rPr>
        <w:t>S</w:t>
      </w:r>
      <w:r w:rsidRPr="008A7802">
        <w:rPr>
          <w:rFonts w:ascii="Calibri Light" w:hAnsi="Calibri Light" w:cs="Calibri Light"/>
          <w:b/>
          <w:bCs/>
          <w:sz w:val="28"/>
          <w:szCs w:val="28"/>
          <w:highlight w:val="yellow"/>
        </w:rPr>
        <w:t xml:space="preserve">unday </w:t>
      </w:r>
      <w:r w:rsidR="005D3A75" w:rsidRPr="008A7802">
        <w:rPr>
          <w:rFonts w:ascii="Calibri Light" w:hAnsi="Calibri Light" w:cs="Calibri Light"/>
          <w:b/>
          <w:bCs/>
          <w:sz w:val="28"/>
          <w:szCs w:val="28"/>
          <w:highlight w:val="yellow"/>
        </w:rPr>
        <w:t>15 September 2024</w:t>
      </w:r>
    </w:p>
    <w:p w14:paraId="1CFDA3AD" w14:textId="77777777" w:rsidR="009B7D51" w:rsidRDefault="009B7D51" w:rsidP="00A95227">
      <w:pPr>
        <w:pStyle w:val="ListParagraph"/>
        <w:spacing w:before="480" w:after="48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A95227" w:rsidP="00A95227">
      <w:pPr>
        <w:pStyle w:val="ListParagraph"/>
        <w:spacing w:before="120" w:after="600"/>
        <w:ind w:left="0"/>
        <w:contextualSpacing w:val="0"/>
        <w:jc w:val="center"/>
        <w:rPr>
          <w:rFonts w:ascii="Calibri Light" w:hAnsi="Calibri Light" w:cs="Calibri Light"/>
          <w:color w:val="0070C0"/>
        </w:rPr>
      </w:pPr>
      <w:hyperlink r:id="rId12" w:history="1">
        <w:r w:rsidR="008160A6" w:rsidRPr="00501ACA">
          <w:rPr>
            <w:rFonts w:ascii="Calibri Light" w:hAnsi="Calibri Light" w:cs="Calibri Light"/>
            <w:color w:val="0070C0"/>
          </w:rPr>
          <w:t>www.acon.org.au</w:t>
        </w:r>
      </w:hyperlink>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6"/>
        <w:gridCol w:w="2126"/>
      </w:tblGrid>
      <w:tr w:rsidR="008A7802" w:rsidRPr="005D3123" w14:paraId="7B08F41F" w14:textId="77777777" w:rsidTr="00286FDD">
        <w:tc>
          <w:tcPr>
            <w:tcW w:w="3256" w:type="dxa"/>
            <w:shd w:val="clear" w:color="auto" w:fill="auto"/>
            <w:vAlign w:val="center"/>
          </w:tcPr>
          <w:p w14:paraId="545FC3BB" w14:textId="77777777" w:rsidR="008A7802" w:rsidRPr="005D3123" w:rsidRDefault="008A7802" w:rsidP="00286FDD">
            <w:pPr>
              <w:pStyle w:val="Footer"/>
              <w:spacing w:before="40" w:after="40"/>
              <w:jc w:val="center"/>
              <w:rPr>
                <w:rFonts w:ascii="Calibri Light" w:hAnsi="Calibri Light" w:cs="Calibri Light"/>
                <w:color w:val="4F81BD" w:themeColor="accent1"/>
                <w:sz w:val="18"/>
                <w:szCs w:val="18"/>
              </w:rPr>
            </w:pPr>
            <w:r w:rsidRPr="005D3123">
              <w:rPr>
                <w:rFonts w:ascii="Calibri Light" w:hAnsi="Calibri Light" w:cs="Calibri Light"/>
                <w:color w:val="4F81BD" w:themeColor="accent1"/>
                <w:sz w:val="18"/>
                <w:szCs w:val="18"/>
              </w:rPr>
              <w:t xml:space="preserve">APPROVED: </w:t>
            </w:r>
            <w:r>
              <w:rPr>
                <w:rFonts w:ascii="Calibri Light" w:hAnsi="Calibri Light" w:cs="Calibri Light"/>
                <w:color w:val="4F81BD" w:themeColor="accent1"/>
                <w:sz w:val="18"/>
                <w:szCs w:val="18"/>
              </w:rPr>
              <w:t>Director, HIV&amp;SH</w:t>
            </w:r>
          </w:p>
        </w:tc>
        <w:tc>
          <w:tcPr>
            <w:tcW w:w="5386" w:type="dxa"/>
            <w:shd w:val="clear" w:color="auto" w:fill="auto"/>
            <w:vAlign w:val="center"/>
          </w:tcPr>
          <w:p w14:paraId="78E4CA1A" w14:textId="77777777" w:rsidR="008A7802" w:rsidRPr="005D3123" w:rsidRDefault="008A7802" w:rsidP="00286FDD">
            <w:pPr>
              <w:pStyle w:val="Footer"/>
              <w:spacing w:before="40" w:after="40"/>
              <w:jc w:val="center"/>
              <w:rPr>
                <w:rFonts w:ascii="Calibri Light" w:hAnsi="Calibri Light" w:cs="Calibri Light"/>
                <w:caps/>
                <w:color w:val="4F81BD" w:themeColor="accent1"/>
                <w:sz w:val="18"/>
                <w:szCs w:val="18"/>
              </w:rPr>
            </w:pPr>
            <w:r>
              <w:rPr>
                <w:rFonts w:ascii="Calibri Light" w:hAnsi="Calibri Light" w:cs="Calibri Light"/>
                <w:color w:val="4F81BD" w:themeColor="accent1"/>
                <w:sz w:val="18"/>
                <w:szCs w:val="18"/>
              </w:rPr>
              <w:t xml:space="preserve">CHPO – </w:t>
            </w:r>
            <w:r w:rsidRPr="001D2D87">
              <w:rPr>
                <w:rFonts w:ascii="Calibri Light" w:hAnsi="Calibri Light" w:cs="Calibri Light"/>
                <w:color w:val="4F81BD" w:themeColor="accent1"/>
                <w:sz w:val="18"/>
                <w:szCs w:val="18"/>
              </w:rPr>
              <w:t>Sexualised Drug Use</w:t>
            </w:r>
          </w:p>
        </w:tc>
        <w:tc>
          <w:tcPr>
            <w:tcW w:w="2126" w:type="dxa"/>
            <w:shd w:val="clear" w:color="auto" w:fill="auto"/>
            <w:vAlign w:val="center"/>
          </w:tcPr>
          <w:p w14:paraId="7C2A3A3B" w14:textId="77777777" w:rsidR="008A7802" w:rsidRPr="005D3123" w:rsidRDefault="008A7802" w:rsidP="00286FDD">
            <w:pPr>
              <w:pStyle w:val="Footer"/>
              <w:spacing w:before="40" w:after="40"/>
              <w:jc w:val="center"/>
              <w:rPr>
                <w:rFonts w:ascii="Calibri Light" w:hAnsi="Calibri Light" w:cs="Calibri Light"/>
                <w:color w:val="4F81BD" w:themeColor="accent1"/>
                <w:sz w:val="18"/>
                <w:szCs w:val="18"/>
              </w:rPr>
            </w:pPr>
            <w:r>
              <w:rPr>
                <w:rFonts w:ascii="Calibri Light" w:hAnsi="Calibri Light" w:cs="Calibri Light"/>
                <w:color w:val="4F81BD" w:themeColor="accent1"/>
                <w:sz w:val="18"/>
                <w:szCs w:val="18"/>
              </w:rPr>
              <w:t>Aug 2024</w:t>
            </w:r>
          </w:p>
        </w:tc>
      </w:tr>
      <w:bookmarkEnd w:id="0"/>
    </w:tbl>
    <w:p w14:paraId="6CB76CE9" w14:textId="77777777" w:rsid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3D94BB69" w14:textId="77777777" w:rsidR="00A95227" w:rsidRPr="003C2453" w:rsidRDefault="00A95227" w:rsidP="00A95227">
      <w:pPr>
        <w:pBdr>
          <w:bottom w:val="single" w:sz="4" w:space="1" w:color="auto"/>
        </w:pBdr>
        <w:spacing w:after="120"/>
        <w:ind w:left="1418" w:hanging="1418"/>
        <w:rPr>
          <w:rFonts w:ascii="Calibri Light" w:hAnsi="Calibri Light" w:cs="Calibri Light"/>
          <w:sz w:val="22"/>
          <w:szCs w:val="22"/>
        </w:rPr>
      </w:pPr>
      <w:r w:rsidRPr="003C2453">
        <w:rPr>
          <w:rFonts w:ascii="Calibri Light" w:hAnsi="Calibri Light" w:cs="Calibri Light"/>
          <w:b/>
          <w:sz w:val="22"/>
          <w:szCs w:val="22"/>
        </w:rPr>
        <w:lastRenderedPageBreak/>
        <w:t>Position Title:</w:t>
      </w:r>
      <w:r w:rsidRPr="003C2453">
        <w:rPr>
          <w:rFonts w:ascii="Calibri Light" w:hAnsi="Calibri Light" w:cs="Calibri Light"/>
          <w:b/>
          <w:sz w:val="22"/>
          <w:szCs w:val="22"/>
        </w:rPr>
        <w:tab/>
      </w:r>
      <w:r w:rsidRPr="002C200B">
        <w:rPr>
          <w:rFonts w:asciiTheme="minorHAnsi" w:hAnsiTheme="minorHAnsi" w:cstheme="minorHAnsi"/>
          <w:noProof/>
          <w:sz w:val="22"/>
          <w:szCs w:val="22"/>
        </w:rPr>
        <w:t>Community Health Promotion Officer - Sexualised Drug Use (Part-time)</w:t>
      </w:r>
    </w:p>
    <w:p w14:paraId="0DE67CBF" w14:textId="77777777" w:rsidR="00A95227" w:rsidRDefault="00A95227" w:rsidP="00A95227">
      <w:pPr>
        <w:pBdr>
          <w:bottom w:val="single" w:sz="4" w:space="1" w:color="auto"/>
        </w:pBdr>
        <w:spacing w:after="120"/>
        <w:ind w:left="1418" w:hanging="1418"/>
        <w:rPr>
          <w:rFonts w:asciiTheme="minorHAnsi" w:hAnsiTheme="minorHAnsi" w:cstheme="minorHAnsi"/>
          <w:noProof/>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Pr>
          <w:rFonts w:asciiTheme="minorHAnsi" w:hAnsiTheme="minorHAnsi" w:cstheme="minorHAnsi"/>
          <w:noProof/>
          <w:sz w:val="22"/>
          <w:szCs w:val="22"/>
        </w:rPr>
        <w:t>Admin</w:t>
      </w:r>
      <w:r w:rsidRPr="002C200B">
        <w:rPr>
          <w:rFonts w:asciiTheme="minorHAnsi" w:hAnsiTheme="minorHAnsi" w:cstheme="minorHAnsi"/>
          <w:noProof/>
          <w:sz w:val="22"/>
          <w:szCs w:val="22"/>
        </w:rPr>
        <w:t xml:space="preserve"> </w:t>
      </w:r>
    </w:p>
    <w:p w14:paraId="5E4C5771" w14:textId="77777777" w:rsidR="00A95227" w:rsidRPr="003C2453" w:rsidRDefault="00A95227" w:rsidP="00A95227">
      <w:pPr>
        <w:pBdr>
          <w:bottom w:val="single" w:sz="4" w:space="1" w:color="auto"/>
        </w:pBdr>
        <w:spacing w:after="120"/>
        <w:ind w:left="1418" w:hanging="1418"/>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sidRPr="002C200B">
        <w:rPr>
          <w:rFonts w:asciiTheme="minorHAnsi" w:hAnsiTheme="minorHAnsi" w:cstheme="minorHAnsi"/>
          <w:noProof/>
          <w:sz w:val="22"/>
          <w:szCs w:val="22"/>
        </w:rPr>
        <w:t>Manager – Gay, Bi+ Men’s Sexual Health Programs</w:t>
      </w:r>
    </w:p>
    <w:p w14:paraId="31C382C3" w14:textId="77777777" w:rsidR="00A95227" w:rsidRDefault="00A95227" w:rsidP="00A95227">
      <w:pPr>
        <w:pBdr>
          <w:bottom w:val="single" w:sz="4" w:space="1" w:color="auto"/>
        </w:pBdr>
        <w:ind w:left="1418" w:hanging="1418"/>
        <w:rPr>
          <w:rFonts w:asciiTheme="minorHAnsi" w:hAnsiTheme="minorHAnsi" w:cstheme="minorHAnsi"/>
          <w:noProof/>
          <w:sz w:val="22"/>
          <w:szCs w:val="22"/>
        </w:rPr>
      </w:pPr>
      <w:bookmarkStart w:id="7"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bookmarkEnd w:id="7"/>
      <w:r w:rsidRPr="000121EE">
        <w:rPr>
          <w:rFonts w:asciiTheme="minorHAnsi" w:hAnsiTheme="minorHAnsi" w:cstheme="minorHAnsi"/>
          <w:noProof/>
          <w:sz w:val="22"/>
          <w:szCs w:val="22"/>
        </w:rPr>
        <w:t>Casual Project Staff and Volunteers (community members)</w:t>
      </w:r>
    </w:p>
    <w:p w14:paraId="347C3E38" w14:textId="77777777" w:rsidR="00A95227" w:rsidRPr="000121EE" w:rsidRDefault="00A95227" w:rsidP="00A95227">
      <w:pPr>
        <w:pBdr>
          <w:bottom w:val="single" w:sz="4" w:space="1" w:color="auto"/>
        </w:pBdr>
        <w:spacing w:after="120"/>
        <w:ind w:left="1418" w:hanging="1418"/>
        <w:rPr>
          <w:rFonts w:ascii="Calibri Light" w:hAnsi="Calibri Light" w:cs="Calibri Light"/>
          <w:sz w:val="16"/>
          <w:szCs w:val="16"/>
        </w:rPr>
      </w:pPr>
    </w:p>
    <w:p w14:paraId="1D6BB9D8" w14:textId="77777777" w:rsidR="00A95227" w:rsidRPr="00A95227" w:rsidRDefault="00A95227" w:rsidP="00A95227">
      <w:pPr>
        <w:tabs>
          <w:tab w:val="left" w:pos="360"/>
        </w:tabs>
        <w:spacing w:before="240" w:after="240"/>
        <w:jc w:val="both"/>
        <w:rPr>
          <w:rFonts w:ascii="Calibri Light" w:hAnsi="Calibri Light" w:cs="Calibri Light"/>
          <w:b/>
          <w:sz w:val="22"/>
          <w:szCs w:val="22"/>
        </w:rPr>
      </w:pPr>
      <w:r w:rsidRPr="00A95227">
        <w:rPr>
          <w:rFonts w:ascii="Calibri Light" w:hAnsi="Calibri Light" w:cs="Calibri Light"/>
          <w:b/>
          <w:sz w:val="22"/>
          <w:szCs w:val="22"/>
        </w:rPr>
        <w:t>Position Overview</w:t>
      </w:r>
    </w:p>
    <w:p w14:paraId="48C56298" w14:textId="77777777" w:rsidR="00A95227" w:rsidRPr="002C200B" w:rsidRDefault="00A95227" w:rsidP="00A95227">
      <w:pPr>
        <w:spacing w:after="240"/>
        <w:rPr>
          <w:rFonts w:ascii="Calibri Light" w:hAnsi="Calibri Light" w:cs="Calibri Light"/>
          <w:noProof/>
          <w:sz w:val="22"/>
          <w:szCs w:val="22"/>
        </w:rPr>
      </w:pPr>
      <w:r w:rsidRPr="002C200B">
        <w:rPr>
          <w:rFonts w:ascii="Calibri Light" w:hAnsi="Calibri Light" w:cs="Calibri Light"/>
          <w:noProof/>
          <w:sz w:val="22"/>
          <w:szCs w:val="22"/>
        </w:rPr>
        <w:t>Deliver peer-based programs and services aimed at ensuring optimal sexual and general health outcomes for Gay, Bi+ and MSM who engage in sexualised drug use.</w:t>
      </w:r>
    </w:p>
    <w:p w14:paraId="576433DD" w14:textId="77777777" w:rsidR="00A95227" w:rsidRDefault="00A95227" w:rsidP="00A95227">
      <w:pPr>
        <w:spacing w:after="240"/>
        <w:rPr>
          <w:rFonts w:ascii="Calibri Light" w:hAnsi="Calibri Light" w:cs="Calibri Light"/>
          <w:noProof/>
          <w:sz w:val="22"/>
          <w:szCs w:val="22"/>
        </w:rPr>
      </w:pPr>
      <w:r w:rsidRPr="002C200B">
        <w:rPr>
          <w:rFonts w:ascii="Calibri Light" w:hAnsi="Calibri Light" w:cs="Calibri Light"/>
          <w:noProof/>
          <w:sz w:val="22"/>
          <w:szCs w:val="22"/>
        </w:rPr>
        <w:t xml:space="preserve">This includes the provision of peer education services focused on harm reduction, sexual health, mental health and general wellbeing. </w:t>
      </w:r>
    </w:p>
    <w:p w14:paraId="3A268C89" w14:textId="77777777" w:rsidR="00A95227" w:rsidRDefault="00A95227" w:rsidP="00A95227">
      <w:pPr>
        <w:tabs>
          <w:tab w:val="left" w:pos="360"/>
        </w:tabs>
        <w:spacing w:before="240" w:after="240"/>
        <w:jc w:val="both"/>
        <w:rPr>
          <w:rFonts w:ascii="Calibri Light" w:hAnsi="Calibri Light" w:cs="Calibri Light"/>
          <w:bCs/>
          <w:sz w:val="22"/>
          <w:szCs w:val="22"/>
        </w:rPr>
      </w:pPr>
      <w:bookmarkStart w:id="8" w:name="_Hlk137733567"/>
      <w:r w:rsidRPr="000C6792">
        <w:rPr>
          <w:rFonts w:ascii="Calibri Light" w:hAnsi="Calibri Light" w:cs="Calibri Light"/>
          <w:b/>
          <w:sz w:val="22"/>
          <w:szCs w:val="22"/>
        </w:rPr>
        <w:t xml:space="preserve">About </w:t>
      </w:r>
      <w:r>
        <w:rPr>
          <w:rFonts w:ascii="Calibri Light" w:hAnsi="Calibri Light" w:cs="Calibri Light"/>
          <w:b/>
          <w:sz w:val="22"/>
          <w:szCs w:val="22"/>
        </w:rPr>
        <w:t>Sexualised Drug Use Program “M3THOD”</w:t>
      </w:r>
      <w:r w:rsidRPr="000C6792">
        <w:rPr>
          <w:rFonts w:ascii="Calibri Light" w:hAnsi="Calibri Light" w:cs="Calibri Light"/>
          <w:bCs/>
          <w:sz w:val="22"/>
          <w:szCs w:val="22"/>
        </w:rPr>
        <w:t xml:space="preserve"> </w:t>
      </w:r>
    </w:p>
    <w:bookmarkEnd w:id="8"/>
    <w:p w14:paraId="73EA4925" w14:textId="77777777" w:rsidR="00A95227" w:rsidRDefault="00A95227" w:rsidP="00A95227">
      <w:pPr>
        <w:spacing w:after="240"/>
        <w:rPr>
          <w:rFonts w:ascii="Calibri Light" w:hAnsi="Calibri Light" w:cs="Calibri Light"/>
          <w:noProof/>
          <w:sz w:val="22"/>
          <w:szCs w:val="22"/>
        </w:rPr>
      </w:pPr>
      <w:r w:rsidRPr="002C200B">
        <w:rPr>
          <w:rFonts w:ascii="Calibri Light" w:hAnsi="Calibri Light" w:cs="Calibri Light"/>
          <w:noProof/>
          <w:sz w:val="22"/>
          <w:szCs w:val="22"/>
        </w:rPr>
        <w:t>M3THOD is a free and confidential service led by trained and non-judgmental peers. We offer both one on-one peer support, and group workshop to adults who PNP and identify as men who have sex with men (cis or trans), non-binary people, or trans women.</w:t>
      </w:r>
    </w:p>
    <w:p w14:paraId="7E05076D" w14:textId="77777777" w:rsidR="00A95227" w:rsidRPr="00A95227" w:rsidRDefault="00A95227" w:rsidP="00A95227">
      <w:pPr>
        <w:tabs>
          <w:tab w:val="left" w:pos="360"/>
        </w:tabs>
        <w:spacing w:before="240" w:after="240"/>
        <w:jc w:val="both"/>
        <w:rPr>
          <w:rFonts w:ascii="Calibri Light" w:hAnsi="Calibri Light" w:cs="Calibri Light"/>
          <w:b/>
          <w:sz w:val="22"/>
          <w:szCs w:val="22"/>
        </w:rPr>
      </w:pPr>
      <w:r w:rsidRPr="00A95227">
        <w:rPr>
          <w:rFonts w:ascii="Calibri Light" w:hAnsi="Calibri Light" w:cs="Calibri Light"/>
          <w:b/>
          <w:sz w:val="22"/>
          <w:szCs w:val="22"/>
        </w:rPr>
        <w:t>Main Activities</w:t>
      </w:r>
    </w:p>
    <w:p w14:paraId="21FACB86" w14:textId="77777777" w:rsidR="00A95227" w:rsidRPr="000121EE" w:rsidRDefault="00A95227" w:rsidP="00A95227">
      <w:pPr>
        <w:pStyle w:val="ListParagraph"/>
        <w:numPr>
          <w:ilvl w:val="0"/>
          <w:numId w:val="31"/>
        </w:numPr>
        <w:spacing w:after="240"/>
        <w:ind w:left="567" w:hanging="567"/>
        <w:contextualSpacing w:val="0"/>
        <w:rPr>
          <w:rFonts w:ascii="Calibri Light" w:eastAsiaTheme="minorHAnsi" w:hAnsi="Calibri Light" w:cs="Calibri Light"/>
          <w:sz w:val="22"/>
          <w:szCs w:val="22"/>
          <w:lang w:eastAsia="en-US"/>
        </w:rPr>
      </w:pPr>
      <w:r w:rsidRPr="000121EE">
        <w:rPr>
          <w:rFonts w:ascii="Calibri Light" w:eastAsiaTheme="minorHAnsi" w:hAnsi="Calibri Light" w:cs="Calibri Light"/>
          <w:sz w:val="22"/>
          <w:szCs w:val="22"/>
          <w:lang w:eastAsia="en-US"/>
        </w:rPr>
        <w:t>Enable clients to reduce risks and harms associated with drug use and/or manage the frequency of use.</w:t>
      </w:r>
    </w:p>
    <w:p w14:paraId="2D5E8EF3" w14:textId="77777777" w:rsidR="00A95227" w:rsidRPr="000121EE" w:rsidRDefault="00A95227" w:rsidP="00A95227">
      <w:pPr>
        <w:pStyle w:val="ListParagraph"/>
        <w:numPr>
          <w:ilvl w:val="0"/>
          <w:numId w:val="31"/>
        </w:numPr>
        <w:spacing w:after="240"/>
        <w:ind w:left="567" w:hanging="567"/>
        <w:contextualSpacing w:val="0"/>
        <w:rPr>
          <w:rFonts w:ascii="Calibri Light" w:eastAsiaTheme="minorHAnsi" w:hAnsi="Calibri Light" w:cs="Calibri Light"/>
          <w:sz w:val="22"/>
          <w:szCs w:val="22"/>
          <w:lang w:eastAsia="en-US"/>
        </w:rPr>
      </w:pPr>
      <w:r w:rsidRPr="000121EE">
        <w:rPr>
          <w:rFonts w:ascii="Calibri Light" w:eastAsiaTheme="minorHAnsi" w:hAnsi="Calibri Light" w:cs="Calibri Light"/>
          <w:sz w:val="22"/>
          <w:szCs w:val="22"/>
          <w:lang w:eastAsia="en-US"/>
        </w:rPr>
        <w:t>Provide a nonjudgmental space and identify client’s needs and provide appropriate support or referral.</w:t>
      </w:r>
    </w:p>
    <w:p w14:paraId="1F9ECDC1" w14:textId="77777777" w:rsidR="00A95227" w:rsidRPr="000121EE" w:rsidRDefault="00A95227" w:rsidP="00A95227">
      <w:pPr>
        <w:pStyle w:val="ListParagraph"/>
        <w:numPr>
          <w:ilvl w:val="0"/>
          <w:numId w:val="31"/>
        </w:numPr>
        <w:spacing w:after="240"/>
        <w:ind w:left="567" w:hanging="567"/>
        <w:contextualSpacing w:val="0"/>
        <w:rPr>
          <w:rFonts w:ascii="Calibri Light" w:eastAsiaTheme="minorHAnsi" w:hAnsi="Calibri Light" w:cs="Calibri Light"/>
          <w:sz w:val="22"/>
          <w:szCs w:val="22"/>
          <w:lang w:eastAsia="en-US"/>
        </w:rPr>
      </w:pPr>
      <w:r w:rsidRPr="000121EE">
        <w:rPr>
          <w:rFonts w:ascii="Calibri Light" w:eastAsiaTheme="minorHAnsi" w:hAnsi="Calibri Light" w:cs="Calibri Light"/>
          <w:sz w:val="22"/>
          <w:szCs w:val="22"/>
          <w:lang w:eastAsia="en-US"/>
        </w:rPr>
        <w:t>Apply principles of motivational interviewing interventions include interactive digital resources and/or peer led support tailored to clients at any stage of change.</w:t>
      </w:r>
    </w:p>
    <w:p w14:paraId="2A4837E9" w14:textId="77777777" w:rsidR="00A95227" w:rsidRPr="000121EE" w:rsidRDefault="00A95227" w:rsidP="00A95227">
      <w:pPr>
        <w:pStyle w:val="ListParagraph"/>
        <w:numPr>
          <w:ilvl w:val="0"/>
          <w:numId w:val="31"/>
        </w:numPr>
        <w:spacing w:after="240"/>
        <w:ind w:left="567" w:hanging="567"/>
        <w:contextualSpacing w:val="0"/>
        <w:rPr>
          <w:rFonts w:ascii="Calibri Light" w:eastAsiaTheme="minorHAnsi" w:hAnsi="Calibri Light" w:cs="Calibri Light"/>
          <w:sz w:val="22"/>
          <w:szCs w:val="22"/>
          <w:lang w:eastAsia="en-US"/>
        </w:rPr>
      </w:pPr>
      <w:r w:rsidRPr="000121EE">
        <w:rPr>
          <w:rFonts w:ascii="Calibri Light" w:eastAsiaTheme="minorHAnsi" w:hAnsi="Calibri Light" w:cs="Calibri Light"/>
          <w:sz w:val="22"/>
          <w:szCs w:val="22"/>
          <w:lang w:eastAsia="en-US"/>
        </w:rPr>
        <w:t>Facilitate access to AOD and other relevant health support services.</w:t>
      </w:r>
    </w:p>
    <w:p w14:paraId="2F95B478" w14:textId="77777777" w:rsidR="00A95227" w:rsidRPr="000121EE" w:rsidRDefault="00A95227" w:rsidP="00A95227">
      <w:pPr>
        <w:pStyle w:val="ListParagraph"/>
        <w:numPr>
          <w:ilvl w:val="0"/>
          <w:numId w:val="31"/>
        </w:numPr>
        <w:spacing w:after="240"/>
        <w:ind w:left="567" w:hanging="567"/>
        <w:contextualSpacing w:val="0"/>
        <w:rPr>
          <w:rFonts w:ascii="Calibri Light" w:eastAsiaTheme="minorHAnsi" w:hAnsi="Calibri Light" w:cs="Calibri Light"/>
          <w:sz w:val="22"/>
          <w:szCs w:val="22"/>
          <w:lang w:eastAsia="en-US"/>
        </w:rPr>
      </w:pPr>
      <w:r w:rsidRPr="000121EE">
        <w:rPr>
          <w:rFonts w:ascii="Calibri Light" w:eastAsiaTheme="minorHAnsi" w:hAnsi="Calibri Light" w:cs="Calibri Light"/>
          <w:sz w:val="22"/>
          <w:szCs w:val="22"/>
          <w:lang w:eastAsia="en-US"/>
        </w:rPr>
        <w:t>Maintain an up-to-date awareness and knowledge of the epidemiological and social/behavioural research regarding GBMSM in terms of sexualised drug use, HIV, sexual health and general health.</w:t>
      </w:r>
    </w:p>
    <w:p w14:paraId="1D393CBB" w14:textId="77777777" w:rsidR="00A95227" w:rsidRPr="000121EE" w:rsidRDefault="00A95227" w:rsidP="00A95227">
      <w:pPr>
        <w:pStyle w:val="ListParagraph"/>
        <w:numPr>
          <w:ilvl w:val="0"/>
          <w:numId w:val="31"/>
        </w:numPr>
        <w:spacing w:after="240"/>
        <w:ind w:left="567" w:hanging="567"/>
        <w:contextualSpacing w:val="0"/>
        <w:rPr>
          <w:rFonts w:ascii="Calibri Light" w:eastAsiaTheme="minorHAnsi" w:hAnsi="Calibri Light" w:cs="Calibri Light"/>
          <w:sz w:val="22"/>
          <w:szCs w:val="22"/>
          <w:lang w:eastAsia="en-US"/>
        </w:rPr>
      </w:pPr>
      <w:r w:rsidRPr="000121EE">
        <w:rPr>
          <w:rFonts w:ascii="Calibri Light" w:eastAsiaTheme="minorHAnsi" w:hAnsi="Calibri Light" w:cs="Calibri Light"/>
          <w:sz w:val="22"/>
          <w:szCs w:val="22"/>
          <w:lang w:eastAsia="en-US"/>
        </w:rPr>
        <w:t>Cooperate with ACON staff, clinical partners, community stakeholders and clients in developing, assessing and modifying program services to meet the needs of the target populations.</w:t>
      </w:r>
    </w:p>
    <w:p w14:paraId="37DBA34E" w14:textId="77777777" w:rsidR="00A95227" w:rsidRPr="000121EE" w:rsidRDefault="00A95227" w:rsidP="00A95227">
      <w:pPr>
        <w:pStyle w:val="ListParagraph"/>
        <w:numPr>
          <w:ilvl w:val="0"/>
          <w:numId w:val="31"/>
        </w:numPr>
        <w:spacing w:after="240"/>
        <w:ind w:left="567" w:hanging="567"/>
        <w:contextualSpacing w:val="0"/>
        <w:rPr>
          <w:rFonts w:ascii="Calibri Light" w:eastAsiaTheme="minorHAnsi" w:hAnsi="Calibri Light" w:cs="Calibri Light"/>
          <w:sz w:val="22"/>
          <w:szCs w:val="22"/>
          <w:lang w:eastAsia="en-US"/>
        </w:rPr>
      </w:pPr>
      <w:r w:rsidRPr="000121EE">
        <w:rPr>
          <w:rFonts w:ascii="Calibri Light" w:eastAsiaTheme="minorHAnsi" w:hAnsi="Calibri Light" w:cs="Calibri Light"/>
          <w:sz w:val="22"/>
          <w:szCs w:val="22"/>
          <w:lang w:eastAsia="en-US"/>
        </w:rPr>
        <w:t>Actively participate in and contribute to an ongoing process of supervision, team meetings, unit meetings, quality improvement and other professional development where required.</w:t>
      </w:r>
    </w:p>
    <w:p w14:paraId="0014CB38" w14:textId="77777777" w:rsidR="00A95227" w:rsidRPr="000121EE" w:rsidRDefault="00A95227" w:rsidP="00A95227">
      <w:pPr>
        <w:pStyle w:val="ListParagraph"/>
        <w:numPr>
          <w:ilvl w:val="0"/>
          <w:numId w:val="31"/>
        </w:numPr>
        <w:spacing w:after="240"/>
        <w:ind w:left="567" w:hanging="567"/>
        <w:contextualSpacing w:val="0"/>
        <w:rPr>
          <w:rFonts w:ascii="Calibri Light" w:eastAsiaTheme="minorHAnsi" w:hAnsi="Calibri Light" w:cs="Calibri Light"/>
          <w:sz w:val="22"/>
          <w:szCs w:val="22"/>
          <w:lang w:eastAsia="en-US"/>
        </w:rPr>
      </w:pPr>
      <w:r w:rsidRPr="000121EE">
        <w:rPr>
          <w:rFonts w:ascii="Calibri Light" w:eastAsiaTheme="minorHAnsi" w:hAnsi="Calibri Light" w:cs="Calibri Light"/>
          <w:sz w:val="22"/>
          <w:szCs w:val="22"/>
          <w:lang w:eastAsia="en-US"/>
        </w:rPr>
        <w:t>Maintain appropriate and timely statistics, administrative records and written reports where required.</w:t>
      </w:r>
    </w:p>
    <w:p w14:paraId="38C4DBB1" w14:textId="77777777" w:rsidR="00A95227" w:rsidRPr="000121EE" w:rsidRDefault="00A95227" w:rsidP="00A95227">
      <w:pPr>
        <w:pStyle w:val="ListParagraph"/>
        <w:numPr>
          <w:ilvl w:val="0"/>
          <w:numId w:val="31"/>
        </w:numPr>
        <w:spacing w:after="240"/>
        <w:ind w:left="567" w:hanging="567"/>
        <w:contextualSpacing w:val="0"/>
        <w:rPr>
          <w:rFonts w:ascii="Calibri Light" w:eastAsiaTheme="minorHAnsi" w:hAnsi="Calibri Light" w:cs="Calibri Light"/>
          <w:sz w:val="22"/>
          <w:szCs w:val="22"/>
          <w:lang w:eastAsia="en-US"/>
        </w:rPr>
      </w:pPr>
      <w:r w:rsidRPr="000121EE">
        <w:rPr>
          <w:rFonts w:ascii="Calibri Light" w:eastAsiaTheme="minorHAnsi" w:hAnsi="Calibri Light" w:cs="Calibri Light"/>
          <w:sz w:val="22"/>
          <w:szCs w:val="22"/>
          <w:lang w:eastAsia="en-US"/>
        </w:rPr>
        <w:t>Support activities to build the capacity of providers to work alongside ACON’s communities engaged in SDU.</w:t>
      </w:r>
    </w:p>
    <w:p w14:paraId="732CDF8E" w14:textId="77777777" w:rsidR="00A95227" w:rsidRPr="000121EE" w:rsidRDefault="00A95227" w:rsidP="00A95227">
      <w:pPr>
        <w:pStyle w:val="ListParagraph"/>
        <w:numPr>
          <w:ilvl w:val="0"/>
          <w:numId w:val="31"/>
        </w:numPr>
        <w:spacing w:after="240"/>
        <w:ind w:left="567" w:hanging="567"/>
        <w:contextualSpacing w:val="0"/>
        <w:rPr>
          <w:rFonts w:ascii="Calibri Light" w:eastAsiaTheme="minorHAnsi" w:hAnsi="Calibri Light" w:cs="Calibri Light"/>
          <w:sz w:val="22"/>
          <w:szCs w:val="22"/>
          <w:lang w:eastAsia="en-US"/>
        </w:rPr>
      </w:pPr>
      <w:r w:rsidRPr="000121EE">
        <w:rPr>
          <w:rFonts w:ascii="Calibri Light" w:eastAsiaTheme="minorHAnsi" w:hAnsi="Calibri Light" w:cs="Calibri Light"/>
          <w:sz w:val="22"/>
          <w:szCs w:val="22"/>
          <w:lang w:eastAsia="en-US"/>
        </w:rPr>
        <w:t>Ensure that all peer-based support is inclusive of the needs of GBQMSM from culturally, linguistically, and ethnically diverse, migrant and refugee backgrounds.</w:t>
      </w:r>
    </w:p>
    <w:p w14:paraId="1B89324A" w14:textId="77777777" w:rsidR="00A95227" w:rsidRPr="000121EE" w:rsidRDefault="00A95227" w:rsidP="00A95227">
      <w:pPr>
        <w:pStyle w:val="ListParagraph"/>
        <w:numPr>
          <w:ilvl w:val="0"/>
          <w:numId w:val="31"/>
        </w:numPr>
        <w:spacing w:after="240"/>
        <w:ind w:left="567" w:hanging="567"/>
        <w:contextualSpacing w:val="0"/>
        <w:rPr>
          <w:rFonts w:ascii="Calibri Light" w:eastAsiaTheme="minorHAnsi" w:hAnsi="Calibri Light" w:cs="Calibri Light"/>
          <w:sz w:val="22"/>
          <w:szCs w:val="22"/>
          <w:lang w:eastAsia="en-US"/>
        </w:rPr>
      </w:pPr>
      <w:r w:rsidRPr="000121EE">
        <w:rPr>
          <w:rFonts w:ascii="Calibri Light" w:eastAsiaTheme="minorHAnsi" w:hAnsi="Calibri Light" w:cs="Calibri Light"/>
          <w:sz w:val="22"/>
          <w:szCs w:val="22"/>
          <w:lang w:eastAsia="en-US"/>
        </w:rPr>
        <w:t>Deliver peer-led brief interventions in ACON’s a[TEST] clinics and other sites, or virtually through telehealth.</w:t>
      </w:r>
    </w:p>
    <w:p w14:paraId="795B0357" w14:textId="77777777" w:rsidR="00A95227" w:rsidRPr="000121EE" w:rsidRDefault="00A95227" w:rsidP="00A95227">
      <w:pPr>
        <w:pStyle w:val="ListParagraph"/>
        <w:numPr>
          <w:ilvl w:val="0"/>
          <w:numId w:val="31"/>
        </w:numPr>
        <w:spacing w:after="240"/>
        <w:ind w:left="567" w:hanging="567"/>
        <w:contextualSpacing w:val="0"/>
        <w:rPr>
          <w:rFonts w:ascii="Calibri Light" w:eastAsiaTheme="minorHAnsi" w:hAnsi="Calibri Light" w:cs="Calibri Light"/>
          <w:sz w:val="22"/>
          <w:szCs w:val="22"/>
          <w:lang w:eastAsia="en-US"/>
        </w:rPr>
      </w:pPr>
      <w:r w:rsidRPr="000121EE">
        <w:rPr>
          <w:rFonts w:ascii="Calibri Light" w:eastAsiaTheme="minorHAnsi" w:hAnsi="Calibri Light" w:cs="Calibri Light"/>
          <w:sz w:val="22"/>
          <w:szCs w:val="22"/>
          <w:lang w:eastAsia="en-US"/>
        </w:rPr>
        <w:t>Where appropriate, support the delivery of the SEXPERTS program and ACON’s services for people living with HIV.</w:t>
      </w:r>
    </w:p>
    <w:p w14:paraId="339C253B" w14:textId="77777777" w:rsidR="00A95227" w:rsidRPr="000121EE" w:rsidRDefault="00A95227" w:rsidP="00A95227">
      <w:pPr>
        <w:pStyle w:val="ListParagraph"/>
        <w:numPr>
          <w:ilvl w:val="0"/>
          <w:numId w:val="31"/>
        </w:numPr>
        <w:ind w:left="567" w:hanging="567"/>
        <w:contextualSpacing w:val="0"/>
        <w:rPr>
          <w:rFonts w:ascii="Calibri Light" w:eastAsiaTheme="minorHAnsi" w:hAnsi="Calibri Light" w:cs="Calibri Light"/>
          <w:sz w:val="22"/>
          <w:szCs w:val="22"/>
          <w:lang w:eastAsia="en-US"/>
        </w:rPr>
      </w:pPr>
      <w:r w:rsidRPr="000121EE">
        <w:rPr>
          <w:rFonts w:ascii="Calibri Light" w:eastAsiaTheme="minorHAnsi" w:hAnsi="Calibri Light" w:cs="Calibri Light"/>
          <w:sz w:val="22"/>
          <w:szCs w:val="22"/>
          <w:lang w:eastAsia="en-US"/>
        </w:rPr>
        <w:t>Perform other duties to assist with the work of the unit as requested by your supervisor (or designate).</w:t>
      </w:r>
    </w:p>
    <w:p w14:paraId="084D0F65" w14:textId="77777777" w:rsidR="00A95227" w:rsidRPr="00A95227" w:rsidRDefault="00A95227" w:rsidP="00A95227">
      <w:pPr>
        <w:tabs>
          <w:tab w:val="left" w:pos="360"/>
        </w:tabs>
        <w:spacing w:before="360" w:after="240"/>
        <w:jc w:val="both"/>
        <w:rPr>
          <w:rFonts w:ascii="Calibri Light" w:hAnsi="Calibri Light" w:cs="Calibri Light"/>
          <w:b/>
          <w:sz w:val="22"/>
          <w:szCs w:val="22"/>
        </w:rPr>
      </w:pPr>
      <w:r w:rsidRPr="00A95227">
        <w:rPr>
          <w:rFonts w:ascii="Calibri Light" w:hAnsi="Calibri Light" w:cs="Calibri Light"/>
          <w:b/>
          <w:sz w:val="22"/>
          <w:szCs w:val="22"/>
        </w:rPr>
        <w:lastRenderedPageBreak/>
        <w:t>Selection Criteria</w:t>
      </w:r>
    </w:p>
    <w:p w14:paraId="0F5449B2" w14:textId="77777777" w:rsidR="00A95227" w:rsidRPr="00A00F82" w:rsidRDefault="00A95227" w:rsidP="00A95227">
      <w:pPr>
        <w:spacing w:before="240" w:after="24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2F9BE764" w14:textId="77777777" w:rsidR="00A95227" w:rsidRPr="000121EE" w:rsidRDefault="00A95227" w:rsidP="00A95227">
      <w:pPr>
        <w:numPr>
          <w:ilvl w:val="0"/>
          <w:numId w:val="30"/>
        </w:numPr>
        <w:tabs>
          <w:tab w:val="num" w:pos="567"/>
        </w:tabs>
        <w:spacing w:after="240"/>
        <w:ind w:left="567" w:hanging="567"/>
        <w:jc w:val="both"/>
        <w:rPr>
          <w:rFonts w:ascii="Calibri Light" w:hAnsi="Calibri Light" w:cs="Calibri Light"/>
          <w:bCs/>
          <w:sz w:val="22"/>
          <w:szCs w:val="22"/>
        </w:rPr>
      </w:pPr>
      <w:r w:rsidRPr="000121EE">
        <w:rPr>
          <w:rFonts w:ascii="Calibri Light" w:hAnsi="Calibri Light" w:cs="Calibri Light"/>
          <w:bCs/>
          <w:sz w:val="22"/>
          <w:szCs w:val="22"/>
        </w:rPr>
        <w:t>Demonstrated thorough understanding of and competence in responding to the sexual and general health issues and information needs of GBQMSM that engage in sexualised drug use.</w:t>
      </w:r>
    </w:p>
    <w:p w14:paraId="0B08A3E0" w14:textId="77777777" w:rsidR="00A95227" w:rsidRPr="000121EE" w:rsidRDefault="00A95227" w:rsidP="00A95227">
      <w:pPr>
        <w:numPr>
          <w:ilvl w:val="0"/>
          <w:numId w:val="30"/>
        </w:numPr>
        <w:tabs>
          <w:tab w:val="num" w:pos="567"/>
        </w:tabs>
        <w:spacing w:after="240"/>
        <w:ind w:left="567" w:hanging="567"/>
        <w:jc w:val="both"/>
        <w:rPr>
          <w:rFonts w:ascii="Calibri Light" w:hAnsi="Calibri Light" w:cs="Calibri Light"/>
          <w:bCs/>
          <w:sz w:val="22"/>
          <w:szCs w:val="22"/>
        </w:rPr>
      </w:pPr>
      <w:r w:rsidRPr="000121EE">
        <w:rPr>
          <w:rFonts w:ascii="Calibri Light" w:hAnsi="Calibri Light" w:cs="Calibri Light"/>
          <w:bCs/>
          <w:sz w:val="22"/>
          <w:szCs w:val="22"/>
        </w:rPr>
        <w:t xml:space="preserve">A well-developed understanding of PEP, </w:t>
      </w:r>
      <w:proofErr w:type="spellStart"/>
      <w:r w:rsidRPr="000121EE">
        <w:rPr>
          <w:rFonts w:ascii="Calibri Light" w:hAnsi="Calibri Light" w:cs="Calibri Light"/>
          <w:bCs/>
          <w:sz w:val="22"/>
          <w:szCs w:val="22"/>
        </w:rPr>
        <w:t>PrEP</w:t>
      </w:r>
      <w:proofErr w:type="spellEnd"/>
      <w:r w:rsidRPr="000121EE">
        <w:rPr>
          <w:rFonts w:ascii="Calibri Light" w:hAnsi="Calibri Light" w:cs="Calibri Light"/>
          <w:bCs/>
          <w:sz w:val="22"/>
          <w:szCs w:val="22"/>
        </w:rPr>
        <w:t>, Undetectable Viral Load, HIV &amp; STI testing in NSW and other sexual health issues relevant to sexuality and gender diverse communities.</w:t>
      </w:r>
    </w:p>
    <w:p w14:paraId="658372DB" w14:textId="77777777" w:rsidR="00A95227" w:rsidRPr="000121EE" w:rsidRDefault="00A95227" w:rsidP="00A95227">
      <w:pPr>
        <w:numPr>
          <w:ilvl w:val="0"/>
          <w:numId w:val="30"/>
        </w:numPr>
        <w:tabs>
          <w:tab w:val="num" w:pos="567"/>
        </w:tabs>
        <w:spacing w:after="240"/>
        <w:ind w:left="567" w:hanging="567"/>
        <w:jc w:val="both"/>
        <w:rPr>
          <w:rFonts w:ascii="Calibri Light" w:hAnsi="Calibri Light" w:cs="Calibri Light"/>
          <w:bCs/>
          <w:sz w:val="22"/>
          <w:szCs w:val="22"/>
        </w:rPr>
      </w:pPr>
      <w:r w:rsidRPr="000121EE">
        <w:rPr>
          <w:rFonts w:ascii="Calibri Light" w:hAnsi="Calibri Light" w:cs="Calibri Light"/>
          <w:bCs/>
          <w:sz w:val="22"/>
          <w:szCs w:val="22"/>
        </w:rPr>
        <w:t>Understanding of and commitment to ACON’s communities and of their needs.</w:t>
      </w:r>
    </w:p>
    <w:p w14:paraId="7EDA3B62" w14:textId="77777777" w:rsidR="00A95227" w:rsidRPr="000121EE" w:rsidRDefault="00A95227" w:rsidP="00A95227">
      <w:pPr>
        <w:numPr>
          <w:ilvl w:val="0"/>
          <w:numId w:val="30"/>
        </w:numPr>
        <w:tabs>
          <w:tab w:val="num" w:pos="567"/>
        </w:tabs>
        <w:spacing w:after="240"/>
        <w:ind w:left="567" w:hanging="567"/>
        <w:jc w:val="both"/>
        <w:rPr>
          <w:rFonts w:ascii="Calibri Light" w:hAnsi="Calibri Light" w:cs="Calibri Light"/>
          <w:bCs/>
          <w:sz w:val="22"/>
          <w:szCs w:val="22"/>
        </w:rPr>
      </w:pPr>
      <w:r w:rsidRPr="000121EE">
        <w:rPr>
          <w:rFonts w:ascii="Calibri Light" w:hAnsi="Calibri Light" w:cs="Calibri Light"/>
          <w:bCs/>
          <w:sz w:val="22"/>
          <w:szCs w:val="22"/>
        </w:rPr>
        <w:t>Understanding of health promotion and community development processes.</w:t>
      </w:r>
    </w:p>
    <w:p w14:paraId="15251A29" w14:textId="77777777" w:rsidR="00A95227" w:rsidRPr="000121EE" w:rsidRDefault="00A95227" w:rsidP="00A95227">
      <w:pPr>
        <w:numPr>
          <w:ilvl w:val="0"/>
          <w:numId w:val="30"/>
        </w:numPr>
        <w:tabs>
          <w:tab w:val="num" w:pos="567"/>
        </w:tabs>
        <w:spacing w:after="240"/>
        <w:ind w:left="567" w:hanging="567"/>
        <w:jc w:val="both"/>
        <w:rPr>
          <w:rFonts w:ascii="Calibri Light" w:hAnsi="Calibri Light" w:cs="Calibri Light"/>
          <w:bCs/>
          <w:sz w:val="22"/>
          <w:szCs w:val="22"/>
        </w:rPr>
      </w:pPr>
      <w:r w:rsidRPr="000121EE">
        <w:rPr>
          <w:rFonts w:ascii="Calibri Light" w:hAnsi="Calibri Light" w:cs="Calibri Light"/>
          <w:bCs/>
          <w:sz w:val="22"/>
          <w:szCs w:val="22"/>
        </w:rPr>
        <w:t>Developed computer literacy with experience in online communication, community engagement and/or social media management.</w:t>
      </w:r>
    </w:p>
    <w:p w14:paraId="4B695E9A" w14:textId="77777777" w:rsidR="00A95227" w:rsidRPr="000121EE" w:rsidRDefault="00A95227" w:rsidP="00A95227">
      <w:pPr>
        <w:numPr>
          <w:ilvl w:val="0"/>
          <w:numId w:val="30"/>
        </w:numPr>
        <w:tabs>
          <w:tab w:val="num" w:pos="567"/>
        </w:tabs>
        <w:spacing w:after="240"/>
        <w:ind w:left="567" w:hanging="567"/>
        <w:jc w:val="both"/>
        <w:rPr>
          <w:rFonts w:ascii="Calibri Light" w:hAnsi="Calibri Light" w:cs="Calibri Light"/>
          <w:bCs/>
          <w:sz w:val="22"/>
          <w:szCs w:val="22"/>
        </w:rPr>
      </w:pPr>
      <w:r w:rsidRPr="000121EE">
        <w:rPr>
          <w:rFonts w:ascii="Calibri Light" w:hAnsi="Calibri Light" w:cs="Calibri Light"/>
          <w:bCs/>
          <w:sz w:val="22"/>
          <w:szCs w:val="22"/>
        </w:rPr>
        <w:t>Good networking and communication skills, including written and verbal presentation skills, and the capacity to cooperate with stakeholders.</w:t>
      </w:r>
    </w:p>
    <w:p w14:paraId="245F0D45" w14:textId="77777777" w:rsidR="00A95227" w:rsidRPr="000121EE" w:rsidRDefault="00A95227" w:rsidP="00A95227">
      <w:pPr>
        <w:numPr>
          <w:ilvl w:val="0"/>
          <w:numId w:val="30"/>
        </w:numPr>
        <w:tabs>
          <w:tab w:val="num" w:pos="567"/>
        </w:tabs>
        <w:spacing w:after="240"/>
        <w:ind w:left="567" w:hanging="567"/>
        <w:jc w:val="both"/>
        <w:rPr>
          <w:rFonts w:ascii="Calibri Light" w:hAnsi="Calibri Light" w:cs="Calibri Light"/>
          <w:bCs/>
          <w:sz w:val="22"/>
          <w:szCs w:val="22"/>
        </w:rPr>
      </w:pPr>
      <w:r w:rsidRPr="000121EE">
        <w:rPr>
          <w:rFonts w:ascii="Calibri Light" w:hAnsi="Calibri Light" w:cs="Calibri Light"/>
          <w:bCs/>
          <w:sz w:val="22"/>
          <w:szCs w:val="22"/>
        </w:rPr>
        <w:t>Ability to work in the evenings and on Saturdays on an ongoing basis when required.</w:t>
      </w:r>
    </w:p>
    <w:p w14:paraId="6D8CC2F1" w14:textId="77777777" w:rsidR="00A95227" w:rsidRPr="000121EE" w:rsidRDefault="00A95227" w:rsidP="00A95227">
      <w:pPr>
        <w:numPr>
          <w:ilvl w:val="0"/>
          <w:numId w:val="30"/>
        </w:numPr>
        <w:tabs>
          <w:tab w:val="num" w:pos="567"/>
        </w:tabs>
        <w:spacing w:after="240"/>
        <w:ind w:left="567" w:hanging="567"/>
        <w:jc w:val="both"/>
        <w:rPr>
          <w:rFonts w:ascii="Calibri Light" w:hAnsi="Calibri Light" w:cs="Calibri Light"/>
          <w:bCs/>
          <w:sz w:val="22"/>
          <w:szCs w:val="22"/>
        </w:rPr>
      </w:pPr>
      <w:r>
        <w:rPr>
          <w:rFonts w:ascii="Calibri Light" w:hAnsi="Calibri Light" w:cs="Calibri Light"/>
          <w:bCs/>
          <w:sz w:val="22"/>
          <w:szCs w:val="22"/>
        </w:rPr>
        <w:t>E</w:t>
      </w:r>
      <w:r w:rsidRPr="000121EE">
        <w:rPr>
          <w:rFonts w:ascii="Calibri Light" w:hAnsi="Calibri Light" w:cs="Calibri Light"/>
          <w:bCs/>
          <w:sz w:val="22"/>
          <w:szCs w:val="22"/>
        </w:rPr>
        <w:t>vidence of Covid 19 Vaccination, in addition to any other vaccination required to perform the role.</w:t>
      </w:r>
    </w:p>
    <w:p w14:paraId="4C1F7E34" w14:textId="77777777" w:rsidR="00A95227" w:rsidRPr="00A00F82" w:rsidRDefault="00A95227" w:rsidP="00A95227">
      <w:pPr>
        <w:spacing w:before="240" w:after="24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6F396508" w14:textId="77777777" w:rsidR="00A95227" w:rsidRPr="000121EE" w:rsidRDefault="00A95227" w:rsidP="00A95227">
      <w:pPr>
        <w:numPr>
          <w:ilvl w:val="0"/>
          <w:numId w:val="29"/>
        </w:numPr>
        <w:tabs>
          <w:tab w:val="num" w:pos="567"/>
        </w:tabs>
        <w:spacing w:after="240"/>
        <w:ind w:left="567" w:hanging="567"/>
        <w:jc w:val="both"/>
        <w:rPr>
          <w:rFonts w:ascii="Calibri Light" w:hAnsi="Calibri Light" w:cs="Calibri Light"/>
          <w:snapToGrid w:val="0"/>
          <w:sz w:val="22"/>
          <w:szCs w:val="22"/>
        </w:rPr>
      </w:pPr>
      <w:bookmarkStart w:id="9" w:name="_Hlk134539539"/>
      <w:r w:rsidRPr="000121EE">
        <w:rPr>
          <w:rFonts w:ascii="Calibri Light" w:hAnsi="Calibri Light" w:cs="Calibri Light"/>
          <w:snapToGrid w:val="0"/>
          <w:sz w:val="22"/>
          <w:szCs w:val="22"/>
        </w:rPr>
        <w:t>Proven experience in group facilitation and/or one-on-one peer support.</w:t>
      </w:r>
    </w:p>
    <w:p w14:paraId="07E5E370" w14:textId="77777777" w:rsidR="00A95227" w:rsidRPr="000121EE" w:rsidRDefault="00A95227" w:rsidP="00A95227">
      <w:pPr>
        <w:numPr>
          <w:ilvl w:val="0"/>
          <w:numId w:val="29"/>
        </w:numPr>
        <w:tabs>
          <w:tab w:val="num" w:pos="567"/>
        </w:tabs>
        <w:spacing w:after="240"/>
        <w:ind w:left="567" w:hanging="567"/>
        <w:jc w:val="both"/>
        <w:rPr>
          <w:rFonts w:ascii="Calibri Light" w:hAnsi="Calibri Light" w:cs="Calibri Light"/>
          <w:snapToGrid w:val="0"/>
          <w:sz w:val="22"/>
          <w:szCs w:val="22"/>
        </w:rPr>
      </w:pPr>
      <w:r w:rsidRPr="000121EE">
        <w:rPr>
          <w:rFonts w:ascii="Calibri Light" w:hAnsi="Calibri Light" w:cs="Calibri Light"/>
          <w:snapToGrid w:val="0"/>
          <w:sz w:val="22"/>
          <w:szCs w:val="22"/>
        </w:rPr>
        <w:t>Experience in performing peer-based health promotion either within a volunteer or work capacity, such as running community forums/workshops.</w:t>
      </w:r>
    </w:p>
    <w:p w14:paraId="1952F929" w14:textId="77777777" w:rsidR="00A95227" w:rsidRPr="000121EE" w:rsidRDefault="00A95227" w:rsidP="00A95227">
      <w:pPr>
        <w:numPr>
          <w:ilvl w:val="0"/>
          <w:numId w:val="29"/>
        </w:numPr>
        <w:tabs>
          <w:tab w:val="num" w:pos="567"/>
        </w:tabs>
        <w:ind w:left="567" w:hanging="567"/>
        <w:jc w:val="both"/>
        <w:rPr>
          <w:rFonts w:ascii="Calibri Light" w:hAnsi="Calibri Light" w:cs="Calibri Light"/>
          <w:snapToGrid w:val="0"/>
          <w:sz w:val="22"/>
          <w:szCs w:val="22"/>
        </w:rPr>
      </w:pPr>
      <w:r w:rsidRPr="000121EE">
        <w:rPr>
          <w:rFonts w:ascii="Calibri Light" w:hAnsi="Calibri Light" w:cs="Calibri Light"/>
          <w:snapToGrid w:val="0"/>
          <w:sz w:val="22"/>
          <w:szCs w:val="22"/>
        </w:rPr>
        <w:t>Professional qualifications in health, welfare, human services, social work, counselling or a related field, or work experience in these fields.</w:t>
      </w:r>
      <w:bookmarkEnd w:id="9"/>
    </w:p>
    <w:p w14:paraId="1F2D5996" w14:textId="77777777" w:rsidR="00A95227" w:rsidRPr="00326A7C" w:rsidRDefault="00A95227" w:rsidP="00A95227">
      <w:pPr>
        <w:rPr>
          <w:rFonts w:ascii="Calibri" w:eastAsia="Calibri" w:hAnsi="Calibri"/>
          <w:color w:val="C00000"/>
          <w:sz w:val="2"/>
          <w:szCs w:val="2"/>
          <w:lang w:eastAsia="en-US"/>
        </w:rPr>
      </w:pPr>
    </w:p>
    <w:p w14:paraId="493940AB" w14:textId="77777777" w:rsidR="009F44D1" w:rsidRDefault="009F44D1" w:rsidP="00C57EEB">
      <w:pPr>
        <w:rPr>
          <w:rFonts w:ascii="Arial" w:eastAsia="Calibri Light" w:hAnsi="Arial" w:cs="Arial"/>
          <w:color w:val="000000" w:themeColor="text1"/>
          <w:sz w:val="2"/>
          <w:szCs w:val="2"/>
          <w:lang w:eastAsia="en-US"/>
        </w:rPr>
      </w:pPr>
    </w:p>
    <w:p w14:paraId="3472C649" w14:textId="77777777" w:rsidR="009F44D1" w:rsidRDefault="009F44D1" w:rsidP="00C57EEB">
      <w:pPr>
        <w:rPr>
          <w:rFonts w:ascii="Arial" w:eastAsia="Calibri Light" w:hAnsi="Arial" w:cs="Arial"/>
          <w:color w:val="000000" w:themeColor="text1"/>
          <w:sz w:val="2"/>
          <w:szCs w:val="2"/>
          <w:lang w:eastAsia="en-US"/>
        </w:rPr>
      </w:pPr>
    </w:p>
    <w:p w14:paraId="322DBEBB" w14:textId="77777777" w:rsidR="009F44D1" w:rsidRPr="005A5C89" w:rsidRDefault="009F44D1" w:rsidP="00C57EEB">
      <w:pPr>
        <w:rPr>
          <w:rFonts w:ascii="Arial" w:eastAsia="Calibri Light" w:hAnsi="Arial" w:cs="Arial"/>
          <w:color w:val="000000" w:themeColor="text1"/>
          <w:sz w:val="2"/>
          <w:szCs w:val="2"/>
          <w:lang w:eastAsia="en-US"/>
        </w:rPr>
      </w:pPr>
    </w:p>
    <w:p w14:paraId="7EEF420A" w14:textId="77777777" w:rsidR="00A95227" w:rsidRPr="00A95227" w:rsidRDefault="00A95227">
      <w:pPr>
        <w:rPr>
          <w:rFonts w:asciiTheme="minorHAnsi" w:hAnsiTheme="minorHAnsi" w:cstheme="minorHAnsi"/>
          <w:color w:val="1F497D" w:themeColor="text2"/>
          <w:sz w:val="2"/>
          <w:szCs w:val="2"/>
          <w:lang w:val="en-US"/>
        </w:rPr>
      </w:pPr>
      <w:bookmarkStart w:id="10" w:name="_Hlk45549591"/>
      <w:bookmarkEnd w:id="10"/>
      <w:r w:rsidRPr="00A95227">
        <w:rPr>
          <w:rFonts w:asciiTheme="minorHAnsi" w:hAnsiTheme="minorHAnsi" w:cstheme="minorHAnsi"/>
          <w:color w:val="1F497D" w:themeColor="text2"/>
          <w:sz w:val="2"/>
          <w:szCs w:val="2"/>
          <w:lang w:val="en-US"/>
        </w:rPr>
        <w:br w:type="page"/>
      </w:r>
    </w:p>
    <w:p w14:paraId="3A2FD1A9" w14:textId="7FF541EE"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1"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1"/>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B90769">
      <w:headerReference w:type="even" r:id="rId15"/>
      <w:headerReference w:type="default" r:id="rId16"/>
      <w:footerReference w:type="even" r:id="rId17"/>
      <w:footerReference w:type="default" r:id="rId18"/>
      <w:headerReference w:type="first" r:id="rId19"/>
      <w:footerReference w:type="first" r:id="rId20"/>
      <w:pgSz w:w="11906" w:h="16838" w:code="9"/>
      <w:pgMar w:top="2098"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9742C" w14:textId="77777777" w:rsidR="00EC68FC" w:rsidRDefault="00EC68FC">
      <w:r>
        <w:separator/>
      </w:r>
    </w:p>
  </w:endnote>
  <w:endnote w:type="continuationSeparator" w:id="0">
    <w:p w14:paraId="712CF6F0" w14:textId="77777777" w:rsidR="00EC68FC" w:rsidRDefault="00EC68FC">
      <w:r>
        <w:continuationSeparator/>
      </w:r>
    </w:p>
  </w:endnote>
  <w:endnote w:type="continuationNotice" w:id="1">
    <w:p w14:paraId="58E7EA29" w14:textId="77777777" w:rsidR="00EC68FC" w:rsidRDefault="00EC6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1867243359"/>
      <w:docPartObj>
        <w:docPartGallery w:val="Page Numbers (Bottom of Page)"/>
        <w:docPartUnique/>
      </w:docPartObj>
    </w:sdtPr>
    <w:sdtContent>
      <w:sdt>
        <w:sdtPr>
          <w:rPr>
            <w:rFonts w:ascii="Calibri Light" w:hAnsi="Calibri Light" w:cs="Calibri Light"/>
          </w:rPr>
          <w:id w:val="-1351714814"/>
          <w:docPartObj>
            <w:docPartGallery w:val="Page Numbers (Top of Page)"/>
            <w:docPartUnique/>
          </w:docPartObj>
        </w:sdtPr>
        <w:sdtContent>
          <w:p w14:paraId="24F256B6" w14:textId="77777777" w:rsidR="00A95227" w:rsidRPr="001B351F" w:rsidRDefault="00A95227" w:rsidP="00A95227">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Pr>
                <w:rFonts w:ascii="Calibri Light" w:hAnsi="Calibri Light" w:cs="Calibri Light"/>
                <w:color w:val="2B579A"/>
                <w:shd w:val="clear" w:color="auto" w:fill="E6E6E6"/>
              </w:rPr>
              <w:t>1</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Pr>
                <w:rFonts w:ascii="Calibri Light" w:hAnsi="Calibri Light" w:cs="Calibri Light"/>
                <w:color w:val="2B579A"/>
                <w:shd w:val="clear" w:color="auto" w:fill="E6E6E6"/>
              </w:rPr>
              <w:t>6</w:t>
            </w:r>
            <w:r w:rsidRPr="001B351F">
              <w:rPr>
                <w:rFonts w:ascii="Calibri Light" w:hAnsi="Calibri Light" w:cs="Calibri Light"/>
                <w:color w:val="2B579A"/>
                <w:shd w:val="clear" w:color="auto" w:fill="E6E6E6"/>
              </w:rPr>
              <w:fldChar w:fldCharType="end"/>
            </w:r>
          </w:p>
        </w:sdtContent>
      </w:sdt>
    </w:sdtContent>
  </w:sdt>
  <w:p w14:paraId="34F5396D" w14:textId="77777777" w:rsidR="009D2568" w:rsidRDefault="009D2568" w:rsidP="00A952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B1599B">
      <w:rPr>
        <w:rFonts w:ascii="Calibri Light" w:hAnsi="Calibri Light" w:cs="Calibri Light"/>
        <w:noProof/>
        <w:sz w:val="18"/>
        <w:szCs w:val="18"/>
      </w:rPr>
      <w:t>3</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B1599B">
      <w:rPr>
        <w:rFonts w:ascii="Calibri Light" w:hAnsi="Calibri Light" w:cs="Calibri Light"/>
        <w:noProof/>
        <w:sz w:val="18"/>
        <w:szCs w:val="18"/>
      </w:rPr>
      <w:t>5</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00B1599B">
              <w:rPr>
                <w:rFonts w:ascii="Calibri Light" w:hAnsi="Calibri Light" w:cs="Calibri Light"/>
                <w:noProof/>
              </w:rPr>
              <w:t>1</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00B1599B">
              <w:rPr>
                <w:rFonts w:ascii="Calibri Light" w:hAnsi="Calibri Light" w:cs="Calibri Light"/>
                <w:noProof/>
              </w:rPr>
              <w:t>5</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D663C" w14:textId="77777777" w:rsidR="00EC68FC" w:rsidRDefault="00EC68FC">
      <w:r>
        <w:separator/>
      </w:r>
    </w:p>
  </w:footnote>
  <w:footnote w:type="continuationSeparator" w:id="0">
    <w:p w14:paraId="38877A59" w14:textId="77777777" w:rsidR="00EC68FC" w:rsidRDefault="00EC68FC">
      <w:r>
        <w:continuationSeparator/>
      </w:r>
    </w:p>
  </w:footnote>
  <w:footnote w:type="continuationNotice" w:id="1">
    <w:p w14:paraId="415EC3BB" w14:textId="77777777" w:rsidR="00EC68FC" w:rsidRDefault="00EC68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lang w:eastAsia="ja-JP"/>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lang w:eastAsia="ja-JP"/>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lang w:eastAsia="ja-JP"/>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F13AFB"/>
    <w:multiLevelType w:val="hybridMultilevel"/>
    <w:tmpl w:val="9AA053D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1"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7" w15:restartNumberingAfterBreak="0">
    <w:nsid w:val="4FC626D1"/>
    <w:multiLevelType w:val="hybridMultilevel"/>
    <w:tmpl w:val="BFFA6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B23856"/>
    <w:multiLevelType w:val="hybridMultilevel"/>
    <w:tmpl w:val="1A4C25B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A34BF2"/>
    <w:multiLevelType w:val="multilevel"/>
    <w:tmpl w:val="A5BA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AB18E9"/>
    <w:multiLevelType w:val="hybridMultilevel"/>
    <w:tmpl w:val="6D561D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910A0B"/>
    <w:multiLevelType w:val="multilevel"/>
    <w:tmpl w:val="1866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870136">
    <w:abstractNumId w:val="1"/>
  </w:num>
  <w:num w:numId="2" w16cid:durableId="595021057">
    <w:abstractNumId w:val="10"/>
  </w:num>
  <w:num w:numId="3" w16cid:durableId="1019893823">
    <w:abstractNumId w:val="24"/>
  </w:num>
  <w:num w:numId="4" w16cid:durableId="660357405">
    <w:abstractNumId w:val="3"/>
  </w:num>
  <w:num w:numId="5" w16cid:durableId="128089179">
    <w:abstractNumId w:val="15"/>
  </w:num>
  <w:num w:numId="6" w16cid:durableId="755515290">
    <w:abstractNumId w:val="4"/>
  </w:num>
  <w:num w:numId="7" w16cid:durableId="2012752524">
    <w:abstractNumId w:val="23"/>
  </w:num>
  <w:num w:numId="8" w16cid:durableId="575016221">
    <w:abstractNumId w:val="22"/>
  </w:num>
  <w:num w:numId="9" w16cid:durableId="1994410164">
    <w:abstractNumId w:val="2"/>
  </w:num>
  <w:num w:numId="10" w16cid:durableId="361638953">
    <w:abstractNumId w:val="5"/>
  </w:num>
  <w:num w:numId="11" w16cid:durableId="1849637979">
    <w:abstractNumId w:val="7"/>
  </w:num>
  <w:num w:numId="12" w16cid:durableId="2136825165">
    <w:abstractNumId w:val="13"/>
  </w:num>
  <w:num w:numId="13" w16cid:durableId="1550918080">
    <w:abstractNumId w:val="18"/>
  </w:num>
  <w:num w:numId="14" w16cid:durableId="380250146">
    <w:abstractNumId w:val="0"/>
  </w:num>
  <w:num w:numId="15" w16cid:durableId="692800704">
    <w:abstractNumId w:val="30"/>
  </w:num>
  <w:num w:numId="16" w16cid:durableId="521482314">
    <w:abstractNumId w:val="16"/>
  </w:num>
  <w:num w:numId="17" w16cid:durableId="634725945">
    <w:abstractNumId w:val="11"/>
  </w:num>
  <w:num w:numId="18" w16cid:durableId="1398868049">
    <w:abstractNumId w:val="27"/>
  </w:num>
  <w:num w:numId="19" w16cid:durableId="827088875">
    <w:abstractNumId w:val="14"/>
  </w:num>
  <w:num w:numId="20" w16cid:durableId="1180703667">
    <w:abstractNumId w:val="8"/>
  </w:num>
  <w:num w:numId="21" w16cid:durableId="1265110355">
    <w:abstractNumId w:val="9"/>
  </w:num>
  <w:num w:numId="22" w16cid:durableId="1152062018">
    <w:abstractNumId w:val="21"/>
  </w:num>
  <w:num w:numId="23" w16cid:durableId="2146042978">
    <w:abstractNumId w:val="12"/>
  </w:num>
  <w:num w:numId="24" w16cid:durableId="1931280755">
    <w:abstractNumId w:val="24"/>
  </w:num>
  <w:num w:numId="25" w16cid:durableId="607467781">
    <w:abstractNumId w:val="26"/>
  </w:num>
  <w:num w:numId="26" w16cid:durableId="684988687">
    <w:abstractNumId w:val="25"/>
  </w:num>
  <w:num w:numId="27" w16cid:durableId="631062503">
    <w:abstractNumId w:val="20"/>
  </w:num>
  <w:num w:numId="28" w16cid:durableId="15621357">
    <w:abstractNumId w:val="29"/>
  </w:num>
  <w:num w:numId="29" w16cid:durableId="940382910">
    <w:abstractNumId w:val="17"/>
  </w:num>
  <w:num w:numId="30" w16cid:durableId="511340046">
    <w:abstractNumId w:val="28"/>
  </w:num>
  <w:num w:numId="31" w16cid:durableId="162863366">
    <w:abstractNumId w:val="6"/>
  </w:num>
  <w:num w:numId="32" w16cid:durableId="17454041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32E9"/>
    <w:rsid w:val="00063814"/>
    <w:rsid w:val="00067388"/>
    <w:rsid w:val="0007112D"/>
    <w:rsid w:val="00071EFB"/>
    <w:rsid w:val="00072B62"/>
    <w:rsid w:val="00077D8F"/>
    <w:rsid w:val="00081BF2"/>
    <w:rsid w:val="00085705"/>
    <w:rsid w:val="00091061"/>
    <w:rsid w:val="00094AED"/>
    <w:rsid w:val="000953C8"/>
    <w:rsid w:val="000955E4"/>
    <w:rsid w:val="000960C3"/>
    <w:rsid w:val="00096777"/>
    <w:rsid w:val="000A0DAB"/>
    <w:rsid w:val="000A14EF"/>
    <w:rsid w:val="000A3253"/>
    <w:rsid w:val="000B72F3"/>
    <w:rsid w:val="000C261E"/>
    <w:rsid w:val="000C50CE"/>
    <w:rsid w:val="000C69F1"/>
    <w:rsid w:val="000E1765"/>
    <w:rsid w:val="000E35D9"/>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0C"/>
    <w:rsid w:val="00167860"/>
    <w:rsid w:val="00170CA6"/>
    <w:rsid w:val="0017531D"/>
    <w:rsid w:val="00177CF3"/>
    <w:rsid w:val="00181454"/>
    <w:rsid w:val="00182390"/>
    <w:rsid w:val="00185A07"/>
    <w:rsid w:val="00191363"/>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E764F"/>
    <w:rsid w:val="001F499C"/>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36B7"/>
    <w:rsid w:val="002B3AAF"/>
    <w:rsid w:val="002C2376"/>
    <w:rsid w:val="002D3402"/>
    <w:rsid w:val="002E0096"/>
    <w:rsid w:val="002E19BE"/>
    <w:rsid w:val="002E5BFB"/>
    <w:rsid w:val="002E68CC"/>
    <w:rsid w:val="002E7013"/>
    <w:rsid w:val="002F04C3"/>
    <w:rsid w:val="002F5B0E"/>
    <w:rsid w:val="00306F3F"/>
    <w:rsid w:val="00310DAA"/>
    <w:rsid w:val="00311BC8"/>
    <w:rsid w:val="003167B9"/>
    <w:rsid w:val="00317588"/>
    <w:rsid w:val="003216CA"/>
    <w:rsid w:val="003232C8"/>
    <w:rsid w:val="00325002"/>
    <w:rsid w:val="00325365"/>
    <w:rsid w:val="00335BE4"/>
    <w:rsid w:val="0034666F"/>
    <w:rsid w:val="0034688F"/>
    <w:rsid w:val="003471E3"/>
    <w:rsid w:val="0035067B"/>
    <w:rsid w:val="00352033"/>
    <w:rsid w:val="00353D57"/>
    <w:rsid w:val="00355A37"/>
    <w:rsid w:val="00355C97"/>
    <w:rsid w:val="00355FB1"/>
    <w:rsid w:val="0035760E"/>
    <w:rsid w:val="003613AA"/>
    <w:rsid w:val="00363A9E"/>
    <w:rsid w:val="00365466"/>
    <w:rsid w:val="00381811"/>
    <w:rsid w:val="00387432"/>
    <w:rsid w:val="00393EBC"/>
    <w:rsid w:val="00397AD8"/>
    <w:rsid w:val="003A0645"/>
    <w:rsid w:val="003A5F51"/>
    <w:rsid w:val="003A6D6E"/>
    <w:rsid w:val="003A70BB"/>
    <w:rsid w:val="003B0C24"/>
    <w:rsid w:val="003B2960"/>
    <w:rsid w:val="003D2AEA"/>
    <w:rsid w:val="003E1B69"/>
    <w:rsid w:val="003E3B07"/>
    <w:rsid w:val="003E4B6C"/>
    <w:rsid w:val="003E7ED5"/>
    <w:rsid w:val="003F073C"/>
    <w:rsid w:val="003F5EEE"/>
    <w:rsid w:val="00402F47"/>
    <w:rsid w:val="00406239"/>
    <w:rsid w:val="004065C7"/>
    <w:rsid w:val="00414313"/>
    <w:rsid w:val="00416364"/>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729F3"/>
    <w:rsid w:val="004744C1"/>
    <w:rsid w:val="004808DD"/>
    <w:rsid w:val="004809BA"/>
    <w:rsid w:val="00484122"/>
    <w:rsid w:val="00486FD0"/>
    <w:rsid w:val="00487C22"/>
    <w:rsid w:val="00495920"/>
    <w:rsid w:val="004A56FC"/>
    <w:rsid w:val="004A618D"/>
    <w:rsid w:val="004A7452"/>
    <w:rsid w:val="004B20FE"/>
    <w:rsid w:val="004B2E78"/>
    <w:rsid w:val="004B5A74"/>
    <w:rsid w:val="004B6896"/>
    <w:rsid w:val="004C4186"/>
    <w:rsid w:val="004C4E73"/>
    <w:rsid w:val="004D67EE"/>
    <w:rsid w:val="004E44F0"/>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37D2"/>
    <w:rsid w:val="00546CA4"/>
    <w:rsid w:val="00553CE2"/>
    <w:rsid w:val="00555251"/>
    <w:rsid w:val="00577E94"/>
    <w:rsid w:val="00584FA0"/>
    <w:rsid w:val="00587AAF"/>
    <w:rsid w:val="0059039F"/>
    <w:rsid w:val="00594587"/>
    <w:rsid w:val="00594AE9"/>
    <w:rsid w:val="00596EEB"/>
    <w:rsid w:val="005A5C89"/>
    <w:rsid w:val="005B5FE0"/>
    <w:rsid w:val="005B678A"/>
    <w:rsid w:val="005C3DBC"/>
    <w:rsid w:val="005C452E"/>
    <w:rsid w:val="005C508D"/>
    <w:rsid w:val="005D3A75"/>
    <w:rsid w:val="005D59CD"/>
    <w:rsid w:val="005E0809"/>
    <w:rsid w:val="005E13AA"/>
    <w:rsid w:val="005E1AFC"/>
    <w:rsid w:val="005E45CD"/>
    <w:rsid w:val="005E7DE1"/>
    <w:rsid w:val="005F0F59"/>
    <w:rsid w:val="005F3791"/>
    <w:rsid w:val="005F4F70"/>
    <w:rsid w:val="00604D63"/>
    <w:rsid w:val="006136BB"/>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2E"/>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E7977"/>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87CB2"/>
    <w:rsid w:val="00790FDF"/>
    <w:rsid w:val="00791514"/>
    <w:rsid w:val="007916D4"/>
    <w:rsid w:val="00793C7E"/>
    <w:rsid w:val="007944E1"/>
    <w:rsid w:val="007945E6"/>
    <w:rsid w:val="007A1FBB"/>
    <w:rsid w:val="007A48DB"/>
    <w:rsid w:val="007B7BE5"/>
    <w:rsid w:val="007C07DE"/>
    <w:rsid w:val="007C0922"/>
    <w:rsid w:val="007C28BC"/>
    <w:rsid w:val="007C5E7E"/>
    <w:rsid w:val="007D08AD"/>
    <w:rsid w:val="007D2D0A"/>
    <w:rsid w:val="007D3450"/>
    <w:rsid w:val="007D5362"/>
    <w:rsid w:val="007D7BCC"/>
    <w:rsid w:val="007E2C32"/>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7FBD"/>
    <w:rsid w:val="00870B8D"/>
    <w:rsid w:val="00870EEE"/>
    <w:rsid w:val="00884363"/>
    <w:rsid w:val="00884687"/>
    <w:rsid w:val="008904A0"/>
    <w:rsid w:val="00890784"/>
    <w:rsid w:val="00897C0D"/>
    <w:rsid w:val="008A313D"/>
    <w:rsid w:val="008A4A29"/>
    <w:rsid w:val="008A5C4B"/>
    <w:rsid w:val="008A7802"/>
    <w:rsid w:val="008B0C8B"/>
    <w:rsid w:val="008B0F49"/>
    <w:rsid w:val="008B0F5E"/>
    <w:rsid w:val="008B5A1C"/>
    <w:rsid w:val="008C098F"/>
    <w:rsid w:val="008C4F72"/>
    <w:rsid w:val="008C50BB"/>
    <w:rsid w:val="008C710B"/>
    <w:rsid w:val="008D0CA7"/>
    <w:rsid w:val="008D12D3"/>
    <w:rsid w:val="008D375E"/>
    <w:rsid w:val="008D5AF2"/>
    <w:rsid w:val="008E5B01"/>
    <w:rsid w:val="008F741C"/>
    <w:rsid w:val="0090418C"/>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44D1"/>
    <w:rsid w:val="009F535C"/>
    <w:rsid w:val="009F5983"/>
    <w:rsid w:val="009F5AAA"/>
    <w:rsid w:val="009F7E41"/>
    <w:rsid w:val="00A01C35"/>
    <w:rsid w:val="00A12C34"/>
    <w:rsid w:val="00A1389F"/>
    <w:rsid w:val="00A158FC"/>
    <w:rsid w:val="00A15D4E"/>
    <w:rsid w:val="00A2179D"/>
    <w:rsid w:val="00A24749"/>
    <w:rsid w:val="00A25C4C"/>
    <w:rsid w:val="00A27BC8"/>
    <w:rsid w:val="00A30C17"/>
    <w:rsid w:val="00A32FEA"/>
    <w:rsid w:val="00A351D3"/>
    <w:rsid w:val="00A4127D"/>
    <w:rsid w:val="00A5314E"/>
    <w:rsid w:val="00A55693"/>
    <w:rsid w:val="00A70274"/>
    <w:rsid w:val="00A712F0"/>
    <w:rsid w:val="00A71E0D"/>
    <w:rsid w:val="00A74C34"/>
    <w:rsid w:val="00A8403A"/>
    <w:rsid w:val="00A86E09"/>
    <w:rsid w:val="00A94476"/>
    <w:rsid w:val="00A95227"/>
    <w:rsid w:val="00AA13CB"/>
    <w:rsid w:val="00AA19D2"/>
    <w:rsid w:val="00AA62B6"/>
    <w:rsid w:val="00AA63DE"/>
    <w:rsid w:val="00AA6B97"/>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010"/>
    <w:rsid w:val="00B131D5"/>
    <w:rsid w:val="00B1599B"/>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95FC4"/>
    <w:rsid w:val="00BA3D60"/>
    <w:rsid w:val="00BA594E"/>
    <w:rsid w:val="00BA61C3"/>
    <w:rsid w:val="00BA7FE0"/>
    <w:rsid w:val="00BB104B"/>
    <w:rsid w:val="00BB19C2"/>
    <w:rsid w:val="00BB2626"/>
    <w:rsid w:val="00BB4463"/>
    <w:rsid w:val="00BB4871"/>
    <w:rsid w:val="00BB6E54"/>
    <w:rsid w:val="00BC0B49"/>
    <w:rsid w:val="00BC5501"/>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35A14"/>
    <w:rsid w:val="00C428F6"/>
    <w:rsid w:val="00C45971"/>
    <w:rsid w:val="00C55FA8"/>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2B32"/>
    <w:rsid w:val="00CD51AE"/>
    <w:rsid w:val="00CD5489"/>
    <w:rsid w:val="00CE31DC"/>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7C28"/>
    <w:rsid w:val="00D76050"/>
    <w:rsid w:val="00D82313"/>
    <w:rsid w:val="00D8755F"/>
    <w:rsid w:val="00D90E13"/>
    <w:rsid w:val="00D9292C"/>
    <w:rsid w:val="00D96974"/>
    <w:rsid w:val="00DA5CEE"/>
    <w:rsid w:val="00DC7EC3"/>
    <w:rsid w:val="00DD1409"/>
    <w:rsid w:val="00DD32D0"/>
    <w:rsid w:val="00DD347E"/>
    <w:rsid w:val="00DD4999"/>
    <w:rsid w:val="00DD6DE5"/>
    <w:rsid w:val="00DD7485"/>
    <w:rsid w:val="00DE4CE0"/>
    <w:rsid w:val="00E248B0"/>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C68FC"/>
    <w:rsid w:val="00ED326E"/>
    <w:rsid w:val="00ED60F1"/>
    <w:rsid w:val="00EE0291"/>
    <w:rsid w:val="00EE0F45"/>
    <w:rsid w:val="00EE5811"/>
    <w:rsid w:val="00EF1D85"/>
    <w:rsid w:val="00EF3A99"/>
    <w:rsid w:val="00EF53E9"/>
    <w:rsid w:val="00EF743F"/>
    <w:rsid w:val="00F03C0A"/>
    <w:rsid w:val="00F053AD"/>
    <w:rsid w:val="00F1591E"/>
    <w:rsid w:val="00F22937"/>
    <w:rsid w:val="00F2311F"/>
    <w:rsid w:val="00F257EF"/>
    <w:rsid w:val="00F272A8"/>
    <w:rsid w:val="00F356F6"/>
    <w:rsid w:val="00F3722A"/>
    <w:rsid w:val="00F403D5"/>
    <w:rsid w:val="00F421E9"/>
    <w:rsid w:val="00F45A5D"/>
    <w:rsid w:val="00F554BE"/>
    <w:rsid w:val="00F60EE3"/>
    <w:rsid w:val="00F6274D"/>
    <w:rsid w:val="00F634EB"/>
    <w:rsid w:val="00F66F76"/>
    <w:rsid w:val="00F81B00"/>
    <w:rsid w:val="00F83B32"/>
    <w:rsid w:val="00F84943"/>
    <w:rsid w:val="00F854F3"/>
    <w:rsid w:val="00F86AF5"/>
    <w:rsid w:val="00F86C70"/>
    <w:rsid w:val="00F900A1"/>
    <w:rsid w:val="00F90CDB"/>
    <w:rsid w:val="00F96B4C"/>
    <w:rsid w:val="00F96BD5"/>
    <w:rsid w:val="00F96C2D"/>
    <w:rsid w:val="00F97324"/>
    <w:rsid w:val="00FA3D19"/>
    <w:rsid w:val="00FA5ECB"/>
    <w:rsid w:val="00FA735E"/>
    <w:rsid w:val="00FB3982"/>
    <w:rsid w:val="00FB3B59"/>
    <w:rsid w:val="00FB41B2"/>
    <w:rsid w:val="00FB4EBC"/>
    <w:rsid w:val="00FC046E"/>
    <w:rsid w:val="00FD1036"/>
    <w:rsid w:val="00FD3A2A"/>
    <w:rsid w:val="00FD3F9D"/>
    <w:rsid w:val="00FE7421"/>
    <w:rsid w:val="00FE76D9"/>
    <w:rsid w:val="00FF2E1B"/>
    <w:rsid w:val="00FF43CA"/>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customStyle="1" w:styleId="UnresolvedMention1">
    <w:name w:val="Unresolved Mention1"/>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B4871"/>
  </w:style>
  <w:style w:type="character" w:customStyle="1" w:styleId="eop">
    <w:name w:val="eop"/>
    <w:basedOn w:val="DefaultParagraphFont"/>
    <w:rsid w:val="00BB4871"/>
  </w:style>
  <w:style w:type="paragraph" w:customStyle="1" w:styleId="paragraph">
    <w:name w:val="paragraph"/>
    <w:basedOn w:val="Normal"/>
    <w:rsid w:val="00BB4871"/>
    <w:pPr>
      <w:spacing w:before="100" w:beforeAutospacing="1" w:after="100" w:afterAutospacing="1"/>
    </w:pPr>
    <w:rPr>
      <w:sz w:val="24"/>
      <w:szCs w:val="24"/>
      <w:lang w:eastAsia="ja-JP"/>
    </w:rPr>
  </w:style>
  <w:style w:type="character" w:customStyle="1" w:styleId="tabchar">
    <w:name w:val="tabchar"/>
    <w:basedOn w:val="DefaultParagraphFont"/>
    <w:rsid w:val="00BB4871"/>
  </w:style>
  <w:style w:type="paragraph" w:styleId="Revision">
    <w:name w:val="Revision"/>
    <w:hidden/>
    <w:uiPriority w:val="99"/>
    <w:semiHidden/>
    <w:rsid w:val="001E764F"/>
  </w:style>
  <w:style w:type="character" w:styleId="UnresolvedMention">
    <w:name w:val="Unresolved Mention"/>
    <w:basedOn w:val="DefaultParagraphFont"/>
    <w:uiPriority w:val="99"/>
    <w:semiHidden/>
    <w:unhideWhenUsed/>
    <w:rsid w:val="005D3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843858787">
      <w:bodyDiv w:val="1"/>
      <w:marLeft w:val="0"/>
      <w:marRight w:val="0"/>
      <w:marTop w:val="0"/>
      <w:marBottom w:val="0"/>
      <w:divBdr>
        <w:top w:val="none" w:sz="0" w:space="0" w:color="auto"/>
        <w:left w:val="none" w:sz="0" w:space="0" w:color="auto"/>
        <w:bottom w:val="none" w:sz="0" w:space="0" w:color="auto"/>
        <w:right w:val="none" w:sz="0" w:space="0" w:color="auto"/>
      </w:divBdr>
      <w:divsChild>
        <w:div w:id="436370566">
          <w:marLeft w:val="0"/>
          <w:marRight w:val="0"/>
          <w:marTop w:val="0"/>
          <w:marBottom w:val="0"/>
          <w:divBdr>
            <w:top w:val="none" w:sz="0" w:space="0" w:color="auto"/>
            <w:left w:val="none" w:sz="0" w:space="0" w:color="auto"/>
            <w:bottom w:val="none" w:sz="0" w:space="0" w:color="auto"/>
            <w:right w:val="none" w:sz="0" w:space="0" w:color="auto"/>
          </w:divBdr>
        </w:div>
        <w:div w:id="1626303470">
          <w:marLeft w:val="0"/>
          <w:marRight w:val="0"/>
          <w:marTop w:val="0"/>
          <w:marBottom w:val="0"/>
          <w:divBdr>
            <w:top w:val="none" w:sz="0" w:space="0" w:color="auto"/>
            <w:left w:val="none" w:sz="0" w:space="0" w:color="auto"/>
            <w:bottom w:val="none" w:sz="0" w:space="0" w:color="auto"/>
            <w:right w:val="none" w:sz="0" w:space="0" w:color="auto"/>
          </w:divBdr>
        </w:div>
        <w:div w:id="961040467">
          <w:marLeft w:val="0"/>
          <w:marRight w:val="0"/>
          <w:marTop w:val="0"/>
          <w:marBottom w:val="0"/>
          <w:divBdr>
            <w:top w:val="none" w:sz="0" w:space="0" w:color="auto"/>
            <w:left w:val="none" w:sz="0" w:space="0" w:color="auto"/>
            <w:bottom w:val="none" w:sz="0" w:space="0" w:color="auto"/>
            <w:right w:val="none" w:sz="0" w:space="0" w:color="auto"/>
          </w:divBdr>
        </w:div>
        <w:div w:id="415174790">
          <w:marLeft w:val="0"/>
          <w:marRight w:val="0"/>
          <w:marTop w:val="0"/>
          <w:marBottom w:val="0"/>
          <w:divBdr>
            <w:top w:val="none" w:sz="0" w:space="0" w:color="auto"/>
            <w:left w:val="none" w:sz="0" w:space="0" w:color="auto"/>
            <w:bottom w:val="none" w:sz="0" w:space="0" w:color="auto"/>
            <w:right w:val="none" w:sz="0" w:space="0" w:color="auto"/>
          </w:divBdr>
        </w:div>
      </w:divsChild>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JXiao@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3.xml><?xml version="1.0" encoding="utf-8"?>
<ds:datastoreItem xmlns:ds="http://schemas.openxmlformats.org/officeDocument/2006/customXml" ds:itemID="{728E0BE4-E77E-4134-BBE7-15C39A6014EC}">
  <ds:schemaRefs>
    <ds:schemaRef ds:uri="http://purl.org/dc/terms/"/>
    <ds:schemaRef ds:uri="http://schemas.openxmlformats.org/package/2006/metadata/core-properties"/>
    <ds:schemaRef ds:uri="1498aea7-f263-4d5d-990a-7c1471967f6d"/>
    <ds:schemaRef ds:uri="http://schemas.microsoft.com/office/2006/documentManagement/types"/>
    <ds:schemaRef ds:uri="http://schemas.microsoft.com/office/infopath/2007/PartnerControls"/>
    <ds:schemaRef ds:uri="http://purl.org/dc/elements/1.1/"/>
    <ds:schemaRef ds:uri="http://schemas.microsoft.com/office/2006/metadata/properties"/>
    <ds:schemaRef ds:uri="0a828d34-424c-4ac9-8673-23d8c82467f6"/>
    <ds:schemaRef ds:uri="http://www.w3.org/XML/1998/namespace"/>
    <ds:schemaRef ds:uri="http://purl.org/dc/dcmitype/"/>
  </ds:schemaRefs>
</ds:datastoreItem>
</file>

<file path=customXml/itemProps4.xml><?xml version="1.0" encoding="utf-8"?>
<ds:datastoreItem xmlns:ds="http://schemas.openxmlformats.org/officeDocument/2006/customXml" ds:itemID="{B9A348BE-B471-4C3A-BB1F-55091E84D45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177</TotalTime>
  <Pages>5</Pages>
  <Words>1943</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7</cp:revision>
  <cp:lastPrinted>2023-09-19T02:24:00Z</cp:lastPrinted>
  <dcterms:created xsi:type="dcterms:W3CDTF">2024-08-22T01:34:00Z</dcterms:created>
  <dcterms:modified xsi:type="dcterms:W3CDTF">2024-08-23T04:23:00Z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