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D42B2" w14:textId="35733DC4" w:rsidR="00A233ED" w:rsidRPr="00A233ED" w:rsidRDefault="00A233ED" w:rsidP="00A233ED">
      <w:pPr>
        <w:shd w:val="clear" w:color="auto" w:fill="FFFFFF"/>
        <w:spacing w:after="300" w:line="240" w:lineRule="auto"/>
        <w:rPr>
          <w:rFonts w:ascii="Arial" w:eastAsia="Times New Roman" w:hAnsi="Arial" w:cs="Arial"/>
          <w:b/>
          <w:bCs/>
          <w:kern w:val="0"/>
          <w:lang w:eastAsia="en-AU"/>
          <w14:ligatures w14:val="none"/>
        </w:rPr>
      </w:pPr>
      <w:r w:rsidRPr="00A233ED">
        <w:rPr>
          <w:rFonts w:ascii="Arial" w:eastAsia="Times New Roman" w:hAnsi="Arial" w:cs="Arial"/>
          <w:b/>
          <w:bCs/>
          <w:kern w:val="0"/>
          <w:lang w:eastAsia="en-AU"/>
          <w14:ligatures w14:val="none"/>
        </w:rPr>
        <w:t>General Practitioner</w:t>
      </w:r>
      <w:r>
        <w:rPr>
          <w:rFonts w:ascii="Arial" w:eastAsia="Times New Roman" w:hAnsi="Arial" w:cs="Arial"/>
          <w:b/>
          <w:bCs/>
          <w:kern w:val="0"/>
          <w:lang w:eastAsia="en-AU"/>
          <w14:ligatures w14:val="none"/>
        </w:rPr>
        <w:t xml:space="preserve">s – </w:t>
      </w:r>
      <w:r w:rsidRPr="00A233ED">
        <w:rPr>
          <w:rFonts w:ascii="Arial" w:eastAsia="Times New Roman" w:hAnsi="Arial" w:cs="Arial"/>
          <w:b/>
          <w:bCs/>
          <w:caps/>
          <w:kern w:val="0"/>
          <w:lang w:eastAsia="en-AU"/>
          <w14:ligatures w14:val="none"/>
        </w:rPr>
        <w:t>Kaleido Health Centre</w:t>
      </w:r>
    </w:p>
    <w:p w14:paraId="7E695CD3" w14:textId="76854276" w:rsidR="00A233ED" w:rsidRPr="00A233ED" w:rsidRDefault="00A233ED" w:rsidP="00A233ED">
      <w:pPr>
        <w:shd w:val="clear" w:color="auto" w:fill="FFFFFF"/>
        <w:spacing w:after="300" w:line="240" w:lineRule="auto"/>
        <w:rPr>
          <w:rFonts w:ascii="Arial" w:eastAsia="Times New Roman" w:hAnsi="Arial" w:cs="Arial"/>
          <w:kern w:val="0"/>
          <w:lang w:eastAsia="en-AU"/>
          <w14:ligatures w14:val="none"/>
        </w:rPr>
      </w:pPr>
      <w:r>
        <w:rPr>
          <w:rFonts w:ascii="Arial" w:eastAsia="Times New Roman" w:hAnsi="Arial" w:cs="Arial"/>
          <w:kern w:val="0"/>
          <w:lang w:eastAsia="en-AU"/>
          <w14:ligatures w14:val="none"/>
        </w:rPr>
        <w:t xml:space="preserve">ACON’s brand new sister organisation, </w:t>
      </w:r>
      <w:hyperlink r:id="rId8" w:history="1">
        <w:r>
          <w:rPr>
            <w:rStyle w:val="Hyperlink"/>
            <w:rFonts w:ascii="Arial" w:eastAsia="Times New Roman" w:hAnsi="Arial" w:cs="Arial"/>
            <w:kern w:val="0"/>
            <w:lang w:eastAsia="en-AU"/>
            <w14:ligatures w14:val="none"/>
          </w:rPr>
          <w:t>Kaleido Health Centre</w:t>
        </w:r>
      </w:hyperlink>
      <w:r>
        <w:rPr>
          <w:rFonts w:ascii="Arial" w:eastAsia="Times New Roman" w:hAnsi="Arial" w:cs="Arial"/>
          <w:kern w:val="0"/>
          <w:lang w:eastAsia="en-AU"/>
          <w14:ligatures w14:val="none"/>
        </w:rPr>
        <w:t>, is opening in Eveleigh in early 2025</w:t>
      </w:r>
      <w:r w:rsidR="00986625">
        <w:rPr>
          <w:rFonts w:ascii="Arial" w:eastAsia="Times New Roman" w:hAnsi="Arial" w:cs="Arial"/>
          <w:kern w:val="0"/>
          <w:lang w:eastAsia="en-AU"/>
          <w14:ligatures w14:val="none"/>
        </w:rPr>
        <w:t>,</w:t>
      </w:r>
      <w:r>
        <w:rPr>
          <w:rFonts w:ascii="Arial" w:eastAsia="Times New Roman" w:hAnsi="Arial" w:cs="Arial"/>
          <w:kern w:val="0"/>
          <w:lang w:eastAsia="en-AU"/>
          <w14:ligatures w14:val="none"/>
        </w:rPr>
        <w:t xml:space="preserve"> and we are </w:t>
      </w:r>
      <w:r w:rsidRPr="00A233ED">
        <w:rPr>
          <w:rFonts w:ascii="Arial" w:eastAsia="Times New Roman" w:hAnsi="Arial" w:cs="Arial"/>
          <w:kern w:val="0"/>
          <w:lang w:eastAsia="en-AU"/>
          <w14:ligatures w14:val="none"/>
        </w:rPr>
        <w:t>seeking GPs who want to work with us at our new purpose-built centre to create a new way of working and delivering care for our community.</w:t>
      </w:r>
    </w:p>
    <w:p w14:paraId="06F4936F" w14:textId="77777777" w:rsidR="00A233ED" w:rsidRPr="00A233ED" w:rsidRDefault="00A233ED" w:rsidP="00A233ED">
      <w:pPr>
        <w:shd w:val="clear" w:color="auto" w:fill="FFFFFF"/>
        <w:spacing w:after="300" w:line="240" w:lineRule="auto"/>
        <w:rPr>
          <w:rFonts w:ascii="Arial" w:eastAsia="Times New Roman" w:hAnsi="Arial" w:cs="Arial"/>
          <w:kern w:val="0"/>
          <w:lang w:eastAsia="en-AU"/>
          <w14:ligatures w14:val="none"/>
        </w:rPr>
      </w:pPr>
      <w:r w:rsidRPr="00A233ED">
        <w:rPr>
          <w:rFonts w:ascii="Arial" w:eastAsia="Times New Roman" w:hAnsi="Arial" w:cs="Arial"/>
          <w:b/>
          <w:bCs/>
          <w:kern w:val="0"/>
          <w:lang w:eastAsia="en-AU"/>
          <w14:ligatures w14:val="none"/>
        </w:rPr>
        <w:t>The Role:</w:t>
      </w:r>
    </w:p>
    <w:p w14:paraId="6FC8B66E" w14:textId="77777777" w:rsidR="00A233ED" w:rsidRDefault="00A233ED" w:rsidP="00A233ED">
      <w:pPr>
        <w:numPr>
          <w:ilvl w:val="0"/>
          <w:numId w:val="1"/>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Part-time or full-time opportunities available</w:t>
      </w:r>
    </w:p>
    <w:p w14:paraId="73B9BA2E" w14:textId="77777777" w:rsidR="00A233ED" w:rsidRPr="00A233ED" w:rsidRDefault="00A233ED" w:rsidP="00A233ED">
      <w:pPr>
        <w:pStyle w:val="ListParagraph"/>
        <w:numPr>
          <w:ilvl w:val="0"/>
          <w:numId w:val="1"/>
        </w:numPr>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Inclusive, Person-centred &amp; Integrated Healthcare for LGBTQ+ Communities</w:t>
      </w:r>
    </w:p>
    <w:p w14:paraId="020B8124" w14:textId="77777777" w:rsidR="00A233ED" w:rsidRPr="00A233ED" w:rsidRDefault="00A233ED" w:rsidP="00A233ED">
      <w:pPr>
        <w:numPr>
          <w:ilvl w:val="0"/>
          <w:numId w:val="1"/>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70% of billings</w:t>
      </w:r>
    </w:p>
    <w:p w14:paraId="0E65FA34" w14:textId="77777777" w:rsidR="00A233ED" w:rsidRPr="00A233ED" w:rsidRDefault="00A233ED" w:rsidP="00A233ED">
      <w:pPr>
        <w:numPr>
          <w:ilvl w:val="0"/>
          <w:numId w:val="1"/>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Mixed billing health centre</w:t>
      </w:r>
    </w:p>
    <w:p w14:paraId="793C523D" w14:textId="77777777" w:rsidR="00A233ED" w:rsidRPr="00A233ED" w:rsidRDefault="00A233ED" w:rsidP="00A233ED">
      <w:pPr>
        <w:numPr>
          <w:ilvl w:val="0"/>
          <w:numId w:val="1"/>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Average billings of $300 per hour</w:t>
      </w:r>
    </w:p>
    <w:p w14:paraId="1A2BEB98" w14:textId="10F5FB4A" w:rsidR="00A233ED" w:rsidRPr="00A233ED" w:rsidRDefault="00A233ED" w:rsidP="00A233ED">
      <w:pPr>
        <w:numPr>
          <w:ilvl w:val="0"/>
          <w:numId w:val="1"/>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 xml:space="preserve">An onboarding retainer of $175/hr or 70% of </w:t>
      </w:r>
      <w:r>
        <w:rPr>
          <w:rFonts w:ascii="Arial" w:eastAsia="Times New Roman" w:hAnsi="Arial" w:cs="Arial"/>
          <w:kern w:val="0"/>
          <w:lang w:eastAsia="en-AU"/>
          <w14:ligatures w14:val="none"/>
        </w:rPr>
        <w:t>billings</w:t>
      </w:r>
      <w:r w:rsidRPr="00A233ED">
        <w:rPr>
          <w:rFonts w:ascii="Arial" w:eastAsia="Times New Roman" w:hAnsi="Arial" w:cs="Arial"/>
          <w:kern w:val="0"/>
          <w:lang w:eastAsia="en-AU"/>
          <w14:ligatures w14:val="none"/>
        </w:rPr>
        <w:t>, whichever is higher, for the first 3 months.</w:t>
      </w:r>
    </w:p>
    <w:p w14:paraId="21F9DC65" w14:textId="77777777" w:rsidR="00A233ED" w:rsidRPr="00A233ED" w:rsidRDefault="00A233ED" w:rsidP="00A233ED">
      <w:pPr>
        <w:numPr>
          <w:ilvl w:val="0"/>
          <w:numId w:val="1"/>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LGBTQ+ inclusive and affirming General Practice medicine.</w:t>
      </w:r>
    </w:p>
    <w:p w14:paraId="0988CEAF" w14:textId="77777777" w:rsidR="00A233ED" w:rsidRPr="00A233ED" w:rsidRDefault="00A233ED" w:rsidP="00A233ED">
      <w:pPr>
        <w:numPr>
          <w:ilvl w:val="0"/>
          <w:numId w:val="1"/>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Seeking practitioners wishing to commence in early 2025</w:t>
      </w:r>
    </w:p>
    <w:p w14:paraId="606DC7B2" w14:textId="77777777" w:rsidR="00A233ED" w:rsidRPr="00A233ED" w:rsidRDefault="00A233ED" w:rsidP="00A233ED">
      <w:pPr>
        <w:shd w:val="clear" w:color="auto" w:fill="FFFFFF"/>
        <w:spacing w:after="300" w:line="240" w:lineRule="auto"/>
        <w:rPr>
          <w:rFonts w:ascii="Arial" w:eastAsia="Times New Roman" w:hAnsi="Arial" w:cs="Arial"/>
          <w:kern w:val="0"/>
          <w:lang w:eastAsia="en-AU"/>
          <w14:ligatures w14:val="none"/>
        </w:rPr>
      </w:pPr>
      <w:r w:rsidRPr="00A233ED">
        <w:rPr>
          <w:rFonts w:ascii="Arial" w:eastAsia="Times New Roman" w:hAnsi="Arial" w:cs="Arial"/>
          <w:b/>
          <w:bCs/>
          <w:kern w:val="0"/>
          <w:lang w:eastAsia="en-AU"/>
          <w14:ligatures w14:val="none"/>
        </w:rPr>
        <w:t>Our Offer:</w:t>
      </w:r>
    </w:p>
    <w:p w14:paraId="6E92D360" w14:textId="77777777" w:rsidR="00A233ED" w:rsidRPr="00A233ED" w:rsidRDefault="00A233ED" w:rsidP="00A233ED">
      <w:pPr>
        <w:numPr>
          <w:ilvl w:val="0"/>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Support from a multidisciplinary team, including nursing, social work, peer support workers, administrative support, and volunteer client service officers.</w:t>
      </w:r>
    </w:p>
    <w:p w14:paraId="11C3F04E" w14:textId="77777777" w:rsidR="00A233ED" w:rsidRPr="00A233ED" w:rsidRDefault="00A233ED" w:rsidP="00A233ED">
      <w:pPr>
        <w:numPr>
          <w:ilvl w:val="0"/>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Flexible days and hours encouraging a healthy work-life balance</w:t>
      </w:r>
    </w:p>
    <w:p w14:paraId="24E69F81" w14:textId="77777777" w:rsidR="00A233ED" w:rsidRPr="00A233ED" w:rsidRDefault="00A233ED" w:rsidP="00A233ED">
      <w:pPr>
        <w:numPr>
          <w:ilvl w:val="0"/>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Onsite mental health services, including psychology, clinical psychology, and counselling.</w:t>
      </w:r>
    </w:p>
    <w:p w14:paraId="3E81D00F" w14:textId="77777777" w:rsidR="00A233ED" w:rsidRPr="00A233ED" w:rsidRDefault="00A233ED" w:rsidP="00A233ED">
      <w:pPr>
        <w:numPr>
          <w:ilvl w:val="0"/>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A culture that promises to truly support GPs to provide the best care</w:t>
      </w:r>
    </w:p>
    <w:p w14:paraId="1517B222" w14:textId="77777777" w:rsidR="00A233ED" w:rsidRPr="00A233ED" w:rsidRDefault="00A233ED" w:rsidP="00A233ED">
      <w:pPr>
        <w:numPr>
          <w:ilvl w:val="0"/>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Experienced management team for support and business development, including a full-time CEO, Business &amp; Operations (Practice) Manager, and Clinical Lead for Mental Health Services.</w:t>
      </w:r>
    </w:p>
    <w:p w14:paraId="49197E4B" w14:textId="77777777" w:rsidR="00A233ED" w:rsidRPr="00A233ED" w:rsidRDefault="00A233ED" w:rsidP="00A233ED">
      <w:pPr>
        <w:numPr>
          <w:ilvl w:val="0"/>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Use of integrated digital clinical systems to help you provide best practice care</w:t>
      </w:r>
    </w:p>
    <w:p w14:paraId="720EE912" w14:textId="77777777" w:rsidR="00A233ED" w:rsidRPr="00A233ED" w:rsidRDefault="00A233ED" w:rsidP="00A233ED">
      <w:pPr>
        <w:numPr>
          <w:ilvl w:val="0"/>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Onsite pathology.</w:t>
      </w:r>
    </w:p>
    <w:p w14:paraId="411051F9" w14:textId="77777777" w:rsidR="00A233ED" w:rsidRPr="00A233ED" w:rsidRDefault="00A233ED" w:rsidP="00A233ED">
      <w:pPr>
        <w:numPr>
          <w:ilvl w:val="0"/>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Brand new fit-out of an elegant heritage building, with facilities including:</w:t>
      </w:r>
      <w:r w:rsidRPr="00A233ED">
        <w:rPr>
          <w:rFonts w:ascii="Arial" w:eastAsia="Times New Roman" w:hAnsi="Arial" w:cs="Arial"/>
          <w:kern w:val="0"/>
          <w:lang w:eastAsia="en-AU"/>
          <w14:ligatures w14:val="none"/>
        </w:rPr>
        <w:br/>
      </w:r>
    </w:p>
    <w:p w14:paraId="2A258FCE" w14:textId="77777777" w:rsidR="00A233ED" w:rsidRPr="00A233ED" w:rsidRDefault="00A233ED" w:rsidP="00A233ED">
      <w:pPr>
        <w:numPr>
          <w:ilvl w:val="1"/>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8 clinical consulting rooms (including bariatric facilities)</w:t>
      </w:r>
    </w:p>
    <w:p w14:paraId="7E0A9D36" w14:textId="77777777" w:rsidR="00A233ED" w:rsidRPr="00A233ED" w:rsidRDefault="00A233ED" w:rsidP="00A233ED">
      <w:pPr>
        <w:numPr>
          <w:ilvl w:val="1"/>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7 multipurpose (mental health) consult rooms</w:t>
      </w:r>
    </w:p>
    <w:p w14:paraId="783E167A" w14:textId="77777777" w:rsidR="00A233ED" w:rsidRPr="00A233ED" w:rsidRDefault="00A233ED" w:rsidP="00A233ED">
      <w:pPr>
        <w:numPr>
          <w:ilvl w:val="1"/>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2 treatment rooms</w:t>
      </w:r>
    </w:p>
    <w:p w14:paraId="00F13BE3" w14:textId="77777777" w:rsidR="00A233ED" w:rsidRPr="00A233ED" w:rsidRDefault="00A233ED" w:rsidP="00A233ED">
      <w:pPr>
        <w:numPr>
          <w:ilvl w:val="1"/>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2 peer support consult rooms</w:t>
      </w:r>
    </w:p>
    <w:p w14:paraId="419326CA" w14:textId="77777777" w:rsidR="00A233ED" w:rsidRPr="00A233ED" w:rsidRDefault="00A233ED" w:rsidP="00A233ED">
      <w:pPr>
        <w:numPr>
          <w:ilvl w:val="1"/>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Pathology collection</w:t>
      </w:r>
    </w:p>
    <w:p w14:paraId="4543FD7C" w14:textId="77777777" w:rsidR="00A233ED" w:rsidRPr="00A233ED" w:rsidRDefault="00A233ED" w:rsidP="00A233ED">
      <w:pPr>
        <w:numPr>
          <w:ilvl w:val="1"/>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Multiple waiting rooms</w:t>
      </w:r>
    </w:p>
    <w:p w14:paraId="5C6044C7" w14:textId="77777777" w:rsidR="00A233ED" w:rsidRPr="00A233ED" w:rsidRDefault="00A233ED" w:rsidP="00A233ED">
      <w:pPr>
        <w:numPr>
          <w:ilvl w:val="1"/>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Parenting room</w:t>
      </w:r>
    </w:p>
    <w:p w14:paraId="743B721D" w14:textId="77777777" w:rsidR="00A233ED" w:rsidRPr="00A233ED" w:rsidRDefault="00A233ED" w:rsidP="00A233ED">
      <w:pPr>
        <w:numPr>
          <w:ilvl w:val="1"/>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Staff amenities, board room, meeting rooms</w:t>
      </w:r>
    </w:p>
    <w:p w14:paraId="2795AAFD" w14:textId="77777777" w:rsidR="00A233ED" w:rsidRPr="00A233ED" w:rsidRDefault="00A233ED" w:rsidP="00A233ED">
      <w:pPr>
        <w:numPr>
          <w:ilvl w:val="0"/>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Paid time for onboarding education and training in LGBTQ+ diversity and inclusive practice.</w:t>
      </w:r>
    </w:p>
    <w:p w14:paraId="33CD677B" w14:textId="77777777" w:rsidR="00A233ED" w:rsidRPr="00A233ED" w:rsidRDefault="00A233ED" w:rsidP="00A233ED">
      <w:pPr>
        <w:numPr>
          <w:ilvl w:val="0"/>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Statewide referral network, including warm referral pathways with established clinical partners.</w:t>
      </w:r>
    </w:p>
    <w:p w14:paraId="6A079CAB" w14:textId="77777777" w:rsidR="00A233ED" w:rsidRPr="00A233ED" w:rsidRDefault="00A233ED" w:rsidP="00A233ED">
      <w:pPr>
        <w:numPr>
          <w:ilvl w:val="0"/>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Opportunities to collaborate with diverse in-reach specialists, clinical providers, and researchers.</w:t>
      </w:r>
    </w:p>
    <w:p w14:paraId="411234CC" w14:textId="77777777" w:rsidR="00A233ED" w:rsidRPr="00A233ED" w:rsidRDefault="00A233ED" w:rsidP="00A233ED">
      <w:pPr>
        <w:numPr>
          <w:ilvl w:val="0"/>
          <w:numId w:val="2"/>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Close to public transport and some onsite parking.</w:t>
      </w:r>
    </w:p>
    <w:p w14:paraId="7280466E" w14:textId="77777777" w:rsidR="00A233ED" w:rsidRPr="00A233ED" w:rsidRDefault="00A233ED" w:rsidP="00A233ED">
      <w:pPr>
        <w:shd w:val="clear" w:color="auto" w:fill="FFFFFF"/>
        <w:spacing w:after="300" w:line="240" w:lineRule="auto"/>
        <w:rPr>
          <w:rFonts w:ascii="Arial" w:eastAsia="Times New Roman" w:hAnsi="Arial" w:cs="Arial"/>
          <w:kern w:val="0"/>
          <w:lang w:eastAsia="en-AU"/>
          <w14:ligatures w14:val="none"/>
        </w:rPr>
      </w:pPr>
      <w:r w:rsidRPr="00A233ED">
        <w:rPr>
          <w:rFonts w:ascii="Arial" w:eastAsia="Times New Roman" w:hAnsi="Arial" w:cs="Arial"/>
          <w:b/>
          <w:bCs/>
          <w:kern w:val="0"/>
          <w:lang w:eastAsia="en-AU"/>
          <w14:ligatures w14:val="none"/>
        </w:rPr>
        <w:t>About You:</w:t>
      </w:r>
    </w:p>
    <w:p w14:paraId="3E1ADF60" w14:textId="77777777" w:rsidR="00A233ED" w:rsidRPr="00A233ED" w:rsidRDefault="00A233ED" w:rsidP="00A233ED">
      <w:pPr>
        <w:numPr>
          <w:ilvl w:val="0"/>
          <w:numId w:val="3"/>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Vocationally Registered (VR) GP or FRACGP</w:t>
      </w:r>
    </w:p>
    <w:p w14:paraId="27F831A1" w14:textId="77777777" w:rsidR="00A233ED" w:rsidRPr="00A233ED" w:rsidRDefault="00A233ED" w:rsidP="00A233ED">
      <w:pPr>
        <w:numPr>
          <w:ilvl w:val="0"/>
          <w:numId w:val="3"/>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Current AHPRA registration and full working rights in Australia</w:t>
      </w:r>
    </w:p>
    <w:p w14:paraId="7794B976" w14:textId="77777777" w:rsidR="00A233ED" w:rsidRPr="00A233ED" w:rsidRDefault="00A233ED" w:rsidP="00A233ED">
      <w:pPr>
        <w:numPr>
          <w:ilvl w:val="0"/>
          <w:numId w:val="3"/>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Current medical indemnity insurance</w:t>
      </w:r>
    </w:p>
    <w:p w14:paraId="1F9BEB1D" w14:textId="77777777" w:rsidR="00A233ED" w:rsidRPr="00A233ED" w:rsidRDefault="00A233ED" w:rsidP="00A233ED">
      <w:pPr>
        <w:numPr>
          <w:ilvl w:val="0"/>
          <w:numId w:val="3"/>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We are seeking GPs with a passion for providing innovative LGBTQ+ inclusive and affirming primary health care and who may have a concurrent special interest or skills in one or more of the following:</w:t>
      </w:r>
      <w:r w:rsidRPr="00A233ED">
        <w:rPr>
          <w:rFonts w:ascii="Arial" w:eastAsia="Times New Roman" w:hAnsi="Arial" w:cs="Arial"/>
          <w:kern w:val="0"/>
          <w:lang w:eastAsia="en-AU"/>
          <w14:ligatures w14:val="none"/>
        </w:rPr>
        <w:br/>
      </w:r>
    </w:p>
    <w:p w14:paraId="3B978C21" w14:textId="77777777" w:rsidR="00A233ED" w:rsidRPr="00A233ED" w:rsidRDefault="00A233ED" w:rsidP="00A233ED">
      <w:pPr>
        <w:numPr>
          <w:ilvl w:val="1"/>
          <w:numId w:val="3"/>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Gender Affirming Care</w:t>
      </w:r>
    </w:p>
    <w:p w14:paraId="3FE7AA9A" w14:textId="77777777" w:rsidR="00A233ED" w:rsidRPr="00A233ED" w:rsidRDefault="00A233ED" w:rsidP="00A233ED">
      <w:pPr>
        <w:numPr>
          <w:ilvl w:val="1"/>
          <w:numId w:val="3"/>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Drug Health</w:t>
      </w:r>
    </w:p>
    <w:p w14:paraId="35889CE7" w14:textId="77777777" w:rsidR="00A233ED" w:rsidRPr="00A233ED" w:rsidRDefault="00A233ED" w:rsidP="00A233ED">
      <w:pPr>
        <w:numPr>
          <w:ilvl w:val="1"/>
          <w:numId w:val="3"/>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Sexual Health</w:t>
      </w:r>
    </w:p>
    <w:p w14:paraId="54F82448" w14:textId="77777777" w:rsidR="00A233ED" w:rsidRPr="00A233ED" w:rsidRDefault="00A233ED" w:rsidP="00A233ED">
      <w:pPr>
        <w:numPr>
          <w:ilvl w:val="1"/>
          <w:numId w:val="3"/>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Mental Health</w:t>
      </w:r>
    </w:p>
    <w:p w14:paraId="4E94BA3E" w14:textId="77777777" w:rsidR="00A233ED" w:rsidRPr="00A233ED" w:rsidRDefault="00A233ED" w:rsidP="00A233ED">
      <w:pPr>
        <w:numPr>
          <w:ilvl w:val="1"/>
          <w:numId w:val="3"/>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Cancer Screening &amp; Support</w:t>
      </w:r>
    </w:p>
    <w:p w14:paraId="3AB9BF6E" w14:textId="77777777" w:rsidR="00A233ED" w:rsidRPr="00A233ED" w:rsidRDefault="00A233ED" w:rsidP="00A233ED">
      <w:pPr>
        <w:numPr>
          <w:ilvl w:val="1"/>
          <w:numId w:val="3"/>
        </w:numPr>
        <w:shd w:val="clear" w:color="auto" w:fill="FFFFFF"/>
        <w:spacing w:before="100" w:beforeAutospacing="1" w:after="100" w:afterAutospacing="1"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Child, Family, &amp; Youth Health</w:t>
      </w:r>
    </w:p>
    <w:p w14:paraId="02F1AFD0" w14:textId="77777777" w:rsidR="00A233ED" w:rsidRPr="00A233ED" w:rsidRDefault="00A233ED" w:rsidP="00A233ED">
      <w:pPr>
        <w:shd w:val="clear" w:color="auto" w:fill="FFFFFF"/>
        <w:spacing w:after="300" w:line="240" w:lineRule="auto"/>
        <w:rPr>
          <w:rFonts w:ascii="Arial" w:eastAsia="Times New Roman" w:hAnsi="Arial" w:cs="Arial"/>
          <w:kern w:val="0"/>
          <w:lang w:eastAsia="en-AU"/>
          <w14:ligatures w14:val="none"/>
        </w:rPr>
      </w:pPr>
      <w:r w:rsidRPr="00A233ED">
        <w:rPr>
          <w:rFonts w:ascii="Arial" w:eastAsia="Times New Roman" w:hAnsi="Arial" w:cs="Arial"/>
          <w:b/>
          <w:bCs/>
          <w:kern w:val="0"/>
          <w:lang w:eastAsia="en-AU"/>
          <w14:ligatures w14:val="none"/>
        </w:rPr>
        <w:t>About Us:</w:t>
      </w:r>
    </w:p>
    <w:p w14:paraId="0CF271AB" w14:textId="77777777" w:rsidR="00A233ED" w:rsidRPr="00A233ED" w:rsidRDefault="00A233ED" w:rsidP="00A233ED">
      <w:pPr>
        <w:shd w:val="clear" w:color="auto" w:fill="FFFFFF"/>
        <w:spacing w:after="300"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The first of its kind in Australia, </w:t>
      </w:r>
      <w:hyperlink r:id="rId9" w:history="1">
        <w:r w:rsidRPr="00A233ED">
          <w:rPr>
            <w:rFonts w:ascii="Arial" w:eastAsia="Times New Roman" w:hAnsi="Arial" w:cs="Arial"/>
            <w:kern w:val="0"/>
            <w:u w:val="single"/>
            <w:lang w:eastAsia="en-AU"/>
            <w14:ligatures w14:val="none"/>
          </w:rPr>
          <w:t>Kaleido Health</w:t>
        </w:r>
      </w:hyperlink>
      <w:r w:rsidRPr="00A233ED">
        <w:rPr>
          <w:rFonts w:ascii="Arial" w:eastAsia="Times New Roman" w:hAnsi="Arial" w:cs="Arial"/>
          <w:kern w:val="0"/>
          <w:lang w:eastAsia="en-AU"/>
          <w14:ligatures w14:val="none"/>
        </w:rPr>
        <w:t> is a specialised LGBTQ+ health service that will deliver inclusive, person-centred, integrated health care specifically for sexuality and gender diverse people in NSW across a range of health services.</w:t>
      </w:r>
    </w:p>
    <w:p w14:paraId="4BFF5BF4" w14:textId="77777777" w:rsidR="00A233ED" w:rsidRPr="00A233ED" w:rsidRDefault="00A233ED" w:rsidP="00A233ED">
      <w:pPr>
        <w:shd w:val="clear" w:color="auto" w:fill="FFFFFF"/>
        <w:spacing w:after="300"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Opening in early 2025 and accessible statewide via telehealth, Kaleido will provide GP-led primary care services alongside specialist services, including mental health, sexual health, gender affirming healthcare, drug health, cancer screening and support, and other services for sexuality and gender diverse people.</w:t>
      </w:r>
    </w:p>
    <w:p w14:paraId="1E777E45" w14:textId="77777777" w:rsidR="00A233ED" w:rsidRPr="00A233ED" w:rsidRDefault="00A233ED" w:rsidP="00A233ED">
      <w:pPr>
        <w:shd w:val="clear" w:color="auto" w:fill="FFFFFF"/>
        <w:spacing w:after="300"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The centre will include GPs, mental health professionals, nurses, peer workers, social workers, and a range of in-reach specialists and allied health practitioners, allowing for multidisciplinary care in a community-driven service and space.</w:t>
      </w:r>
    </w:p>
    <w:p w14:paraId="6933D111" w14:textId="77777777" w:rsidR="00A233ED" w:rsidRPr="00A233ED" w:rsidRDefault="00A233ED" w:rsidP="00A233ED">
      <w:pPr>
        <w:shd w:val="clear" w:color="auto" w:fill="FFFFFF"/>
        <w:spacing w:after="300"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Kaleido Health has been established by ACON, NSW’s leading organisation specialising in community health, inclusion and HIV responses for people of diverse sexualities and genders, with support from the NSW Government through the NSW Ministry of Health and Sydney Local Health District. The service has also been developed in collaboration with Central Eastern Sydney PHN, St Vincent’s Hospital Network Sydney and other key partners.</w:t>
      </w:r>
    </w:p>
    <w:p w14:paraId="03E85544" w14:textId="77777777" w:rsidR="00A233ED" w:rsidRPr="00A233ED" w:rsidRDefault="00A233ED" w:rsidP="00A233ED">
      <w:pPr>
        <w:shd w:val="clear" w:color="auto" w:fill="FFFFFF"/>
        <w:spacing w:after="300" w:line="240" w:lineRule="auto"/>
        <w:rPr>
          <w:rFonts w:ascii="Arial" w:eastAsia="Times New Roman" w:hAnsi="Arial" w:cs="Arial"/>
          <w:kern w:val="0"/>
          <w:lang w:eastAsia="en-AU"/>
          <w14:ligatures w14:val="none"/>
        </w:rPr>
      </w:pPr>
      <w:r w:rsidRPr="00A233ED">
        <w:rPr>
          <w:rFonts w:ascii="Arial" w:eastAsia="Times New Roman" w:hAnsi="Arial" w:cs="Arial"/>
          <w:kern w:val="0"/>
          <w:lang w:eastAsia="en-AU"/>
          <w14:ligatures w14:val="none"/>
        </w:rPr>
        <w:t>Kaleido Health will be registered with AGPAL to complete accreditation within 12 months of opening under RACGP Standards 5th edition.</w:t>
      </w:r>
    </w:p>
    <w:p w14:paraId="031BCE40" w14:textId="77777777" w:rsidR="00A233ED" w:rsidRPr="00A233ED" w:rsidRDefault="00A233ED" w:rsidP="00A233ED">
      <w:pPr>
        <w:shd w:val="clear" w:color="auto" w:fill="FFFFFF"/>
        <w:spacing w:after="300" w:line="240" w:lineRule="auto"/>
        <w:rPr>
          <w:rFonts w:ascii="Arial" w:eastAsia="Times New Roman" w:hAnsi="Arial" w:cs="Arial"/>
          <w:color w:val="747A87"/>
          <w:kern w:val="0"/>
          <w:lang w:eastAsia="en-AU"/>
          <w14:ligatures w14:val="none"/>
        </w:rPr>
      </w:pPr>
      <w:r w:rsidRPr="00A233ED">
        <w:rPr>
          <w:rFonts w:ascii="Arial" w:eastAsia="Times New Roman" w:hAnsi="Arial" w:cs="Arial"/>
          <w:kern w:val="0"/>
          <w:lang w:eastAsia="en-AU"/>
          <w14:ligatures w14:val="none"/>
        </w:rPr>
        <w:t>For further details, please call </w:t>
      </w:r>
      <w:r w:rsidRPr="00A233ED">
        <w:rPr>
          <w:rFonts w:ascii="Arial" w:eastAsia="Times New Roman" w:hAnsi="Arial" w:cs="Arial"/>
          <w:b/>
          <w:bCs/>
          <w:kern w:val="0"/>
          <w:lang w:eastAsia="en-AU"/>
          <w14:ligatures w14:val="none"/>
        </w:rPr>
        <w:t>Daniel McCarthy</w:t>
      </w:r>
      <w:r w:rsidRPr="00A233ED">
        <w:rPr>
          <w:rFonts w:ascii="Arial" w:eastAsia="Times New Roman" w:hAnsi="Arial" w:cs="Arial"/>
          <w:kern w:val="0"/>
          <w:lang w:eastAsia="en-AU"/>
          <w14:ligatures w14:val="none"/>
        </w:rPr>
        <w:t> (</w:t>
      </w:r>
      <w:r w:rsidRPr="00A233ED">
        <w:rPr>
          <w:rFonts w:ascii="Arial" w:eastAsia="Times New Roman" w:hAnsi="Arial" w:cs="Arial"/>
          <w:i/>
          <w:iCs/>
          <w:kern w:val="0"/>
          <w:lang w:eastAsia="en-AU"/>
          <w14:ligatures w14:val="none"/>
        </w:rPr>
        <w:t>Clinical Services Lead, Kaleido Health Centre Development</w:t>
      </w:r>
      <w:r w:rsidRPr="00A233ED">
        <w:rPr>
          <w:rFonts w:ascii="Arial" w:eastAsia="Times New Roman" w:hAnsi="Arial" w:cs="Arial"/>
          <w:kern w:val="0"/>
          <w:lang w:eastAsia="en-AU"/>
          <w14:ligatures w14:val="none"/>
        </w:rPr>
        <w:t>) on </w:t>
      </w:r>
      <w:r w:rsidRPr="00A233ED">
        <w:rPr>
          <w:rFonts w:ascii="Arial" w:eastAsia="Times New Roman" w:hAnsi="Arial" w:cs="Arial"/>
          <w:b/>
          <w:bCs/>
          <w:kern w:val="0"/>
          <w:lang w:eastAsia="en-AU"/>
          <w14:ligatures w14:val="none"/>
        </w:rPr>
        <w:t>0490 851 163</w:t>
      </w:r>
      <w:r w:rsidRPr="00A233ED">
        <w:rPr>
          <w:rFonts w:ascii="Arial" w:eastAsia="Times New Roman" w:hAnsi="Arial" w:cs="Arial"/>
          <w:kern w:val="0"/>
          <w:lang w:eastAsia="en-AU"/>
          <w14:ligatures w14:val="none"/>
        </w:rPr>
        <w:t> or email</w:t>
      </w:r>
      <w:r w:rsidRPr="00A233ED">
        <w:rPr>
          <w:rFonts w:ascii="Arial" w:eastAsia="Times New Roman" w:hAnsi="Arial" w:cs="Arial"/>
          <w:color w:val="747A87"/>
          <w:kern w:val="0"/>
          <w:lang w:eastAsia="en-AU"/>
          <w14:ligatures w14:val="none"/>
        </w:rPr>
        <w:t> </w:t>
      </w:r>
      <w:hyperlink r:id="rId10" w:history="1">
        <w:r w:rsidRPr="00A233ED">
          <w:rPr>
            <w:rFonts w:ascii="Arial" w:eastAsia="Times New Roman" w:hAnsi="Arial" w:cs="Arial"/>
            <w:color w:val="0000FF"/>
            <w:kern w:val="0"/>
            <w:u w:val="single"/>
            <w:lang w:eastAsia="en-AU"/>
            <w14:ligatures w14:val="none"/>
          </w:rPr>
          <w:t>dmccarthy@acon.org.au</w:t>
        </w:r>
      </w:hyperlink>
      <w:r w:rsidRPr="00A233ED">
        <w:rPr>
          <w:rFonts w:ascii="Arial" w:eastAsia="Times New Roman" w:hAnsi="Arial" w:cs="Arial"/>
          <w:color w:val="747A87"/>
          <w:kern w:val="0"/>
          <w:lang w:eastAsia="en-AU"/>
          <w14:ligatures w14:val="none"/>
        </w:rPr>
        <w:t>.</w:t>
      </w:r>
    </w:p>
    <w:p w14:paraId="5CC417BC" w14:textId="77777777" w:rsidR="00A233ED" w:rsidRPr="00A233ED" w:rsidRDefault="00A233ED" w:rsidP="00A233ED">
      <w:pPr>
        <w:shd w:val="clear" w:color="auto" w:fill="FFFFFF"/>
        <w:spacing w:after="300" w:line="240" w:lineRule="auto"/>
        <w:rPr>
          <w:rFonts w:ascii="Arial" w:eastAsia="Times New Roman" w:hAnsi="Arial" w:cs="Arial"/>
          <w:kern w:val="0"/>
          <w:lang w:eastAsia="en-AU"/>
          <w14:ligatures w14:val="none"/>
        </w:rPr>
      </w:pPr>
      <w:r w:rsidRPr="00A233ED">
        <w:rPr>
          <w:rFonts w:ascii="Arial" w:eastAsia="Times New Roman" w:hAnsi="Arial" w:cs="Arial"/>
          <w:b/>
          <w:bCs/>
          <w:kern w:val="0"/>
          <w:lang w:eastAsia="en-AU"/>
          <w14:ligatures w14:val="none"/>
        </w:rPr>
        <w:t>Applications close 01 December 2024.</w:t>
      </w:r>
    </w:p>
    <w:p w14:paraId="69CF60C3" w14:textId="77777777" w:rsidR="00A233ED" w:rsidRPr="00A233ED" w:rsidRDefault="00A233ED" w:rsidP="00A233ED">
      <w:pPr>
        <w:shd w:val="clear" w:color="auto" w:fill="FFFFFF"/>
        <w:spacing w:after="300" w:line="240" w:lineRule="auto"/>
        <w:rPr>
          <w:rFonts w:ascii="Arial" w:eastAsia="Times New Roman" w:hAnsi="Arial" w:cs="Arial"/>
          <w:kern w:val="0"/>
          <w:lang w:eastAsia="en-AU"/>
          <w14:ligatures w14:val="none"/>
        </w:rPr>
      </w:pPr>
      <w:r w:rsidRPr="00A233ED">
        <w:rPr>
          <w:rFonts w:ascii="Arial" w:eastAsia="Times New Roman" w:hAnsi="Arial" w:cs="Arial"/>
          <w:i/>
          <w:iCs/>
          <w:kern w:val="0"/>
          <w:lang w:eastAsia="en-AU"/>
          <w14:ligatures w14:val="none"/>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277C2D53" w14:textId="77777777" w:rsidR="001C022F" w:rsidRPr="00A233ED" w:rsidRDefault="001C022F"/>
    <w:sectPr w:rsidR="001C022F" w:rsidRPr="00A23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2FB3"/>
    <w:multiLevelType w:val="multilevel"/>
    <w:tmpl w:val="2496F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175AE"/>
    <w:multiLevelType w:val="multilevel"/>
    <w:tmpl w:val="C2E0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E5BF4"/>
    <w:multiLevelType w:val="hybridMultilevel"/>
    <w:tmpl w:val="F250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024B63"/>
    <w:multiLevelType w:val="multilevel"/>
    <w:tmpl w:val="AFDC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184424">
    <w:abstractNumId w:val="1"/>
  </w:num>
  <w:num w:numId="2" w16cid:durableId="1593704830">
    <w:abstractNumId w:val="0"/>
  </w:num>
  <w:num w:numId="3" w16cid:durableId="1498839033">
    <w:abstractNumId w:val="3"/>
  </w:num>
  <w:num w:numId="4" w16cid:durableId="1716076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ED"/>
    <w:rsid w:val="001C022F"/>
    <w:rsid w:val="006B1E6C"/>
    <w:rsid w:val="00986625"/>
    <w:rsid w:val="00A233ED"/>
    <w:rsid w:val="00A92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2FD31"/>
  <w15:chartTrackingRefBased/>
  <w15:docId w15:val="{BAA232E8-2035-4893-93FE-E3555A41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3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3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3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3ED"/>
    <w:rPr>
      <w:rFonts w:eastAsiaTheme="majorEastAsia" w:cstheme="majorBidi"/>
      <w:color w:val="272727" w:themeColor="text1" w:themeTint="D8"/>
    </w:rPr>
  </w:style>
  <w:style w:type="paragraph" w:styleId="Title">
    <w:name w:val="Title"/>
    <w:basedOn w:val="Normal"/>
    <w:next w:val="Normal"/>
    <w:link w:val="TitleChar"/>
    <w:uiPriority w:val="10"/>
    <w:qFormat/>
    <w:rsid w:val="00A23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3ED"/>
    <w:pPr>
      <w:spacing w:before="160"/>
      <w:jc w:val="center"/>
    </w:pPr>
    <w:rPr>
      <w:i/>
      <w:iCs/>
      <w:color w:val="404040" w:themeColor="text1" w:themeTint="BF"/>
    </w:rPr>
  </w:style>
  <w:style w:type="character" w:customStyle="1" w:styleId="QuoteChar">
    <w:name w:val="Quote Char"/>
    <w:basedOn w:val="DefaultParagraphFont"/>
    <w:link w:val="Quote"/>
    <w:uiPriority w:val="29"/>
    <w:rsid w:val="00A233ED"/>
    <w:rPr>
      <w:i/>
      <w:iCs/>
      <w:color w:val="404040" w:themeColor="text1" w:themeTint="BF"/>
    </w:rPr>
  </w:style>
  <w:style w:type="paragraph" w:styleId="ListParagraph">
    <w:name w:val="List Paragraph"/>
    <w:basedOn w:val="Normal"/>
    <w:uiPriority w:val="34"/>
    <w:qFormat/>
    <w:rsid w:val="00A233ED"/>
    <w:pPr>
      <w:ind w:left="720"/>
      <w:contextualSpacing/>
    </w:pPr>
  </w:style>
  <w:style w:type="character" w:styleId="IntenseEmphasis">
    <w:name w:val="Intense Emphasis"/>
    <w:basedOn w:val="DefaultParagraphFont"/>
    <w:uiPriority w:val="21"/>
    <w:qFormat/>
    <w:rsid w:val="00A233ED"/>
    <w:rPr>
      <w:i/>
      <w:iCs/>
      <w:color w:val="0F4761" w:themeColor="accent1" w:themeShade="BF"/>
    </w:rPr>
  </w:style>
  <w:style w:type="paragraph" w:styleId="IntenseQuote">
    <w:name w:val="Intense Quote"/>
    <w:basedOn w:val="Normal"/>
    <w:next w:val="Normal"/>
    <w:link w:val="IntenseQuoteChar"/>
    <w:uiPriority w:val="30"/>
    <w:qFormat/>
    <w:rsid w:val="00A23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3ED"/>
    <w:rPr>
      <w:i/>
      <w:iCs/>
      <w:color w:val="0F4761" w:themeColor="accent1" w:themeShade="BF"/>
    </w:rPr>
  </w:style>
  <w:style w:type="character" w:styleId="IntenseReference">
    <w:name w:val="Intense Reference"/>
    <w:basedOn w:val="DefaultParagraphFont"/>
    <w:uiPriority w:val="32"/>
    <w:qFormat/>
    <w:rsid w:val="00A233ED"/>
    <w:rPr>
      <w:b/>
      <w:bCs/>
      <w:smallCaps/>
      <w:color w:val="0F4761" w:themeColor="accent1" w:themeShade="BF"/>
      <w:spacing w:val="5"/>
    </w:rPr>
  </w:style>
  <w:style w:type="character" w:styleId="Hyperlink">
    <w:name w:val="Hyperlink"/>
    <w:basedOn w:val="DefaultParagraphFont"/>
    <w:uiPriority w:val="99"/>
    <w:unhideWhenUsed/>
    <w:rsid w:val="00A233ED"/>
    <w:rPr>
      <w:color w:val="467886" w:themeColor="hyperlink"/>
      <w:u w:val="single"/>
    </w:rPr>
  </w:style>
  <w:style w:type="character" w:styleId="UnresolvedMention">
    <w:name w:val="Unresolved Mention"/>
    <w:basedOn w:val="DefaultParagraphFont"/>
    <w:uiPriority w:val="99"/>
    <w:semiHidden/>
    <w:unhideWhenUsed/>
    <w:rsid w:val="00A23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9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eidohealth.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mccarthy@acon.org.au" TargetMode="External"/><Relationship Id="rId4" Type="http://schemas.openxmlformats.org/officeDocument/2006/relationships/numbering" Target="numbering.xml"/><Relationship Id="rId9" Type="http://schemas.openxmlformats.org/officeDocument/2006/relationships/hyperlink" Target="https://kaleidohealth.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F2324CDF23347A113A9BCD0EF39A8" ma:contentTypeVersion="18" ma:contentTypeDescription="Create a new document." ma:contentTypeScope="" ma:versionID="a214395ccb99770a0ab02b3e7da91ff7">
  <xsd:schema xmlns:xsd="http://www.w3.org/2001/XMLSchema" xmlns:xs="http://www.w3.org/2001/XMLSchema" xmlns:p="http://schemas.microsoft.com/office/2006/metadata/properties" xmlns:ns2="984d2f5d-662d-49a3-aa76-bd670b74d4d2" xmlns:ns3="e76e23ae-2fe7-4896-aa9c-8c87860b8c47" targetNamespace="http://schemas.microsoft.com/office/2006/metadata/properties" ma:root="true" ma:fieldsID="20ed59df1ca37bdba2f423db7d38d42e" ns2:_="" ns3:_="">
    <xsd:import namespace="984d2f5d-662d-49a3-aa76-bd670b74d4d2"/>
    <xsd:import namespace="e76e23ae-2fe7-4896-aa9c-8c87860b8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lcf76f155ced4ddcb4097134ff3c332f" minOccurs="0"/>
                <xsd:element ref="ns2:TaxCatchAll"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d2f5d-662d-49a3-aa76-bd670b74d4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bcb0d5-f6a6-44fb-8964-cc81022395ef}" ma:internalName="TaxCatchAll" ma:showField="CatchAllData" ma:web="984d2f5d-662d-49a3-aa76-bd670b74d4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6e23ae-2fe7-4896-aa9c-8c87860b8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6e23ae-2fe7-4896-aa9c-8c87860b8c47">
      <Terms xmlns="http://schemas.microsoft.com/office/infopath/2007/PartnerControls"/>
    </lcf76f155ced4ddcb4097134ff3c332f>
    <TaxCatchAll xmlns="984d2f5d-662d-49a3-aa76-bd670b74d4d2"/>
  </documentManagement>
</p:properties>
</file>

<file path=customXml/itemProps1.xml><?xml version="1.0" encoding="utf-8"?>
<ds:datastoreItem xmlns:ds="http://schemas.openxmlformats.org/officeDocument/2006/customXml" ds:itemID="{35C7259A-7292-41DC-8059-4B34C6154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d2f5d-662d-49a3-aa76-bd670b74d4d2"/>
    <ds:schemaRef ds:uri="e76e23ae-2fe7-4896-aa9c-8c87860b8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1A095-9FE1-4126-B501-BD3DE58B2C37}">
  <ds:schemaRefs>
    <ds:schemaRef ds:uri="http://schemas.microsoft.com/sharepoint/v3/contenttype/forms"/>
  </ds:schemaRefs>
</ds:datastoreItem>
</file>

<file path=customXml/itemProps3.xml><?xml version="1.0" encoding="utf-8"?>
<ds:datastoreItem xmlns:ds="http://schemas.openxmlformats.org/officeDocument/2006/customXml" ds:itemID="{3E94FA05-BB7D-415E-B565-29B3940CF45E}">
  <ds:schemaRefs>
    <ds:schemaRef ds:uri="http://schemas.microsoft.com/office/2006/metadata/properties"/>
    <ds:schemaRef ds:uri="http://schemas.microsoft.com/office/infopath/2007/PartnerControls"/>
    <ds:schemaRef ds:uri="e76e23ae-2fe7-4896-aa9c-8c87860b8c47"/>
    <ds:schemaRef ds:uri="984d2f5d-662d-49a3-aa76-bd670b74d4d2"/>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678</Words>
  <Characters>3980</Characters>
  <Application>Microsoft Office Word</Application>
  <DocSecurity>0</DocSecurity>
  <Lines>88</Lines>
  <Paragraphs>61</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McCarthy</dc:creator>
  <cp:keywords/>
  <dc:description/>
  <cp:lastModifiedBy>Daniel McCarthy</cp:lastModifiedBy>
  <cp:revision>1</cp:revision>
  <dcterms:created xsi:type="dcterms:W3CDTF">2024-10-21T03:11:00Z</dcterms:created>
  <dcterms:modified xsi:type="dcterms:W3CDTF">2024-10-21T03:20:00Z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3cbc0ae3-df15-4aa7-8bc2-78b3b2e2cf3c</vt:lpwstr>
  </property>
  <property fmtid="{D5CDD505-2E9C-101B-9397-08002B2CF9AE}" pid="3" name="ContentTypeId">
    <vt:lpwstr>0x010100E0DF2324CDF23347A113A9BCD0EF39A8</vt:lpwstr>
  </property>
</Properties>
</file>